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48988" w14:textId="77777777" w:rsidR="005C6EF1" w:rsidRDefault="005C6EF1">
      <w:pPr>
        <w:pStyle w:val="Titel"/>
      </w:pPr>
    </w:p>
    <w:p w14:paraId="7D1930A7" w14:textId="3DCAC496" w:rsidR="0028190B" w:rsidRDefault="00F930B4">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9264"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6620F2B7" w14:textId="77777777" w:rsidR="00917BA4" w:rsidRDefault="00917BA4" w:rsidP="006B52D3">
      <w:pPr>
        <w:spacing w:before="0"/>
        <w:rPr>
          <w:rFonts w:ascii="Times Roman" w:hAnsi="Times Roman" w:hint="eastAsia"/>
          <w:b/>
          <w:bCs/>
          <w:sz w:val="24"/>
          <w:szCs w:val="24"/>
        </w:rPr>
      </w:pPr>
    </w:p>
    <w:p w14:paraId="72A73B49" w14:textId="33D55D57" w:rsidR="00263F60" w:rsidRPr="00DA62AF" w:rsidRDefault="005B6956" w:rsidP="006B52D3">
      <w:pPr>
        <w:spacing w:before="0"/>
        <w:rPr>
          <w:rFonts w:cs="Arial" w:hint="eastAsia"/>
          <w:b/>
          <w:bCs/>
          <w:sz w:val="22"/>
          <w:szCs w:val="22"/>
        </w:rPr>
      </w:pPr>
      <w:r>
        <w:rPr>
          <w:rFonts w:cs="Arial"/>
          <w:b/>
          <w:bCs/>
          <w:sz w:val="22"/>
          <w:szCs w:val="22"/>
        </w:rPr>
        <w:t>Samstag</w:t>
      </w:r>
      <w:r w:rsidR="00F930B4" w:rsidRPr="00DA62AF">
        <w:rPr>
          <w:rFonts w:cs="Arial"/>
          <w:b/>
          <w:bCs/>
          <w:sz w:val="22"/>
          <w:szCs w:val="22"/>
        </w:rPr>
        <w:t xml:space="preserve">, </w:t>
      </w:r>
      <w:r w:rsidR="00424D30">
        <w:rPr>
          <w:rFonts w:cs="Arial"/>
          <w:b/>
          <w:bCs/>
          <w:sz w:val="22"/>
          <w:szCs w:val="22"/>
        </w:rPr>
        <w:t>3</w:t>
      </w:r>
      <w:r w:rsidR="008C01BF">
        <w:rPr>
          <w:rFonts w:cs="Arial"/>
          <w:b/>
          <w:bCs/>
          <w:sz w:val="22"/>
          <w:szCs w:val="22"/>
        </w:rPr>
        <w:t>0</w:t>
      </w:r>
      <w:r w:rsidR="00F930B4" w:rsidRPr="00DA62AF">
        <w:rPr>
          <w:rFonts w:cs="Arial"/>
          <w:b/>
          <w:bCs/>
          <w:sz w:val="22"/>
          <w:szCs w:val="22"/>
        </w:rPr>
        <w:t xml:space="preserve">. </w:t>
      </w:r>
      <w:r w:rsidR="0046378F" w:rsidRPr="00DA62AF">
        <w:rPr>
          <w:rFonts w:cs="Arial"/>
          <w:b/>
          <w:bCs/>
          <w:sz w:val="22"/>
          <w:szCs w:val="22"/>
        </w:rPr>
        <w:t>Oktober</w:t>
      </w:r>
      <w:r w:rsidR="00F930B4" w:rsidRPr="00DA62AF">
        <w:rPr>
          <w:rFonts w:cs="Arial"/>
          <w:b/>
          <w:bCs/>
          <w:sz w:val="22"/>
          <w:szCs w:val="22"/>
        </w:rPr>
        <w:t xml:space="preserve"> 202</w:t>
      </w:r>
      <w:r w:rsidR="00421319" w:rsidRPr="00DA62AF">
        <w:rPr>
          <w:rFonts w:cs="Arial"/>
          <w:b/>
          <w:bCs/>
          <w:sz w:val="22"/>
          <w:szCs w:val="22"/>
        </w:rPr>
        <w:t>1</w:t>
      </w:r>
      <w:r w:rsidR="00F930B4" w:rsidRPr="00DA62AF">
        <w:rPr>
          <w:rFonts w:cs="Arial"/>
          <w:b/>
          <w:bCs/>
          <w:sz w:val="22"/>
          <w:szCs w:val="22"/>
        </w:rPr>
        <w:t xml:space="preserve"> um </w:t>
      </w:r>
      <w:r w:rsidR="00476354" w:rsidRPr="00DA62AF">
        <w:rPr>
          <w:rFonts w:cs="Arial"/>
          <w:b/>
          <w:bCs/>
          <w:sz w:val="22"/>
          <w:szCs w:val="22"/>
        </w:rPr>
        <w:t>20.</w:t>
      </w:r>
      <w:r w:rsidR="00AD4CBB">
        <w:rPr>
          <w:rFonts w:cs="Arial"/>
          <w:b/>
          <w:bCs/>
          <w:sz w:val="22"/>
          <w:szCs w:val="22"/>
        </w:rPr>
        <w:t>0</w:t>
      </w:r>
      <w:r w:rsidR="00476354" w:rsidRPr="00DA62AF">
        <w:rPr>
          <w:rFonts w:cs="Arial"/>
          <w:b/>
          <w:bCs/>
          <w:sz w:val="22"/>
          <w:szCs w:val="22"/>
        </w:rPr>
        <w:t xml:space="preserve">0 </w:t>
      </w:r>
      <w:r w:rsidR="00F930B4" w:rsidRPr="00DA62AF">
        <w:rPr>
          <w:rFonts w:cs="Arial"/>
          <w:b/>
          <w:bCs/>
          <w:sz w:val="22"/>
          <w:szCs w:val="22"/>
        </w:rPr>
        <w:t>Uhr</w:t>
      </w:r>
    </w:p>
    <w:p w14:paraId="3B9257EF" w14:textId="500D8B1C" w:rsidR="0028190B" w:rsidRPr="0067081F" w:rsidRDefault="00F930B4">
      <w:pPr>
        <w:pStyle w:val="berschrift"/>
        <w:rPr>
          <w:rFonts w:cs="Arial"/>
          <w:b w:val="0"/>
          <w:bCs w:val="0"/>
          <w:sz w:val="22"/>
          <w:szCs w:val="22"/>
        </w:rPr>
      </w:pPr>
      <w:r w:rsidRPr="0067081F">
        <w:rPr>
          <w:rFonts w:cs="Arial"/>
          <w:b w:val="0"/>
          <w:bCs w:val="0"/>
          <w:sz w:val="22"/>
          <w:szCs w:val="22"/>
        </w:rPr>
        <w:t xml:space="preserve">Kulturhaus Osterfeld </w:t>
      </w:r>
      <w:r w:rsidR="005A1FCC">
        <w:rPr>
          <w:rFonts w:cs="Arial"/>
          <w:b w:val="0"/>
          <w:bCs w:val="0"/>
          <w:sz w:val="22"/>
          <w:szCs w:val="22"/>
        </w:rPr>
        <w:t>–</w:t>
      </w:r>
      <w:r w:rsidR="003169A4" w:rsidRPr="0067081F">
        <w:rPr>
          <w:rFonts w:cs="Arial"/>
          <w:b w:val="0"/>
          <w:bCs w:val="0"/>
          <w:sz w:val="22"/>
          <w:szCs w:val="22"/>
        </w:rPr>
        <w:t xml:space="preserve"> </w:t>
      </w:r>
      <w:r w:rsidR="008C01BF">
        <w:rPr>
          <w:rFonts w:cs="Arial"/>
          <w:b w:val="0"/>
          <w:bCs w:val="0"/>
          <w:sz w:val="22"/>
          <w:szCs w:val="22"/>
        </w:rPr>
        <w:t>Malersaal</w:t>
      </w:r>
    </w:p>
    <w:p w14:paraId="5035352B" w14:textId="77777777" w:rsidR="008C01BF" w:rsidRDefault="008C01BF">
      <w:pPr>
        <w:pStyle w:val="Text"/>
        <w:rPr>
          <w:rFonts w:eastAsia="Times New Roman" w:cs="Arial"/>
          <w:b/>
          <w:bCs/>
          <w:color w:val="auto"/>
          <w:sz w:val="22"/>
          <w:szCs w:val="22"/>
          <w:bdr w:val="none" w:sz="0" w:space="0" w:color="auto"/>
          <w14:textOutline w14:w="0" w14:cap="rnd" w14:cmpd="sng" w14:algn="ctr">
            <w14:noFill/>
            <w14:prstDash w14:val="solid"/>
            <w14:bevel/>
          </w14:textOutline>
        </w:rPr>
      </w:pPr>
      <w:r w:rsidRPr="008C01BF">
        <w:rPr>
          <w:rFonts w:eastAsia="Times New Roman" w:cs="Arial" w:hint="eastAsia"/>
          <w:b/>
          <w:bCs/>
          <w:color w:val="auto"/>
          <w:sz w:val="22"/>
          <w:szCs w:val="22"/>
          <w:bdr w:val="none" w:sz="0" w:space="0" w:color="auto"/>
          <w14:textOutline w14:w="0" w14:cap="rnd" w14:cmpd="sng" w14:algn="ctr">
            <w14:noFill/>
            <w14:prstDash w14:val="solid"/>
            <w14:bevel/>
          </w14:textOutline>
        </w:rPr>
        <w:t>LAMATHEA Das halbe Leben</w:t>
      </w:r>
    </w:p>
    <w:p w14:paraId="2375294F" w14:textId="77777777" w:rsidR="00BD23A9" w:rsidRDefault="00BD23A9">
      <w:pPr>
        <w:pStyle w:val="Text"/>
        <w:rPr>
          <w:rFonts w:cs="Arial"/>
          <w:b/>
          <w:bCs/>
          <w:sz w:val="22"/>
          <w:szCs w:val="22"/>
        </w:rPr>
      </w:pPr>
      <w:r w:rsidRPr="00BD23A9">
        <w:rPr>
          <w:rFonts w:cs="Arial" w:hint="eastAsia"/>
          <w:b/>
          <w:bCs/>
          <w:sz w:val="22"/>
          <w:szCs w:val="22"/>
        </w:rPr>
        <w:t>Teatro International Ulm e.V.</w:t>
      </w:r>
    </w:p>
    <w:p w14:paraId="456DF5EC" w14:textId="4577E411" w:rsidR="000D6A82" w:rsidRDefault="00BD23A9">
      <w:pPr>
        <w:pStyle w:val="Text"/>
        <w:rPr>
          <w:rFonts w:cs="Arial"/>
          <w:sz w:val="22"/>
          <w:szCs w:val="22"/>
        </w:rPr>
      </w:pPr>
      <w:r w:rsidRPr="00BD23A9">
        <w:rPr>
          <w:rFonts w:cs="Arial" w:hint="eastAsia"/>
          <w:sz w:val="22"/>
          <w:szCs w:val="22"/>
        </w:rPr>
        <w:t>Preisträger "Soziokulturelles Theater"</w:t>
      </w:r>
    </w:p>
    <w:p w14:paraId="700E5B89" w14:textId="77777777" w:rsidR="004A155F" w:rsidRDefault="004A155F">
      <w:pPr>
        <w:pStyle w:val="Text"/>
        <w:rPr>
          <w:rFonts w:cs="Arial"/>
          <w:sz w:val="22"/>
          <w:szCs w:val="22"/>
        </w:rPr>
      </w:pPr>
    </w:p>
    <w:p w14:paraId="51350CFA" w14:textId="1E9BED2D" w:rsidR="00D03BBD" w:rsidRPr="00D03BBD" w:rsidRDefault="00D03BBD" w:rsidP="0050645B">
      <w:pPr>
        <w:pStyle w:val="Text"/>
        <w:rPr>
          <w:b/>
          <w:bCs/>
          <w:sz w:val="22"/>
          <w:szCs w:val="22"/>
        </w:rPr>
      </w:pPr>
      <w:r w:rsidRPr="00D03BBD">
        <w:rPr>
          <w:b/>
          <w:bCs/>
          <w:sz w:val="22"/>
          <w:szCs w:val="22"/>
        </w:rPr>
        <w:t>Zum Stück:</w:t>
      </w:r>
    </w:p>
    <w:p w14:paraId="0F44662A" w14:textId="5EE694B6" w:rsidR="0050645B" w:rsidRDefault="0050645B" w:rsidP="0050645B">
      <w:pPr>
        <w:pStyle w:val="Text"/>
        <w:rPr>
          <w:sz w:val="22"/>
          <w:szCs w:val="22"/>
        </w:rPr>
      </w:pPr>
      <w:r w:rsidRPr="0050645B">
        <w:rPr>
          <w:sz w:val="22"/>
          <w:szCs w:val="22"/>
        </w:rPr>
        <w:t>Die einen haben sie, die anderen nicht. Die einen macht sie reich, die anderen krank. Die einen stolz, die anderen gleichgültig. Die einen balancieren zwischen ihr und dem Leben, die anderen sind gezwungen, weltweit jeden Job zu machen. Die einen träumen von der 30-Stunden-Woche, die anderen haben drei Jobs, um über die Runden zu kommen: die Arbeit.</w:t>
      </w:r>
    </w:p>
    <w:p w14:paraId="4EE40141" w14:textId="77777777" w:rsidR="00D03BBD" w:rsidRPr="0050645B" w:rsidRDefault="00D03BBD" w:rsidP="0050645B">
      <w:pPr>
        <w:pStyle w:val="Text"/>
        <w:rPr>
          <w:sz w:val="22"/>
          <w:szCs w:val="22"/>
        </w:rPr>
      </w:pPr>
    </w:p>
    <w:p w14:paraId="4E100C5C" w14:textId="77777777" w:rsidR="0050645B" w:rsidRPr="0050645B" w:rsidRDefault="0050645B" w:rsidP="0050645B">
      <w:pPr>
        <w:pStyle w:val="Text"/>
        <w:rPr>
          <w:sz w:val="22"/>
          <w:szCs w:val="22"/>
        </w:rPr>
      </w:pPr>
      <w:r w:rsidRPr="0050645B">
        <w:rPr>
          <w:sz w:val="22"/>
          <w:szCs w:val="22"/>
        </w:rPr>
        <w:t>Teatro International wirft in seiner bewegten und bewegenden Szenencollage einen Blick auf die Arbeit heute und morgen. Warum arbeiten wir? Was macht die Arbeit mit uns? Was ist gute Arbeit? Wie bestimmt sie im digitalen und globalen Zeitalter 4.0 unser Leben und unsere Identität? </w:t>
      </w:r>
    </w:p>
    <w:p w14:paraId="58B6FA9D" w14:textId="77777777" w:rsidR="0050645B" w:rsidRPr="0050645B" w:rsidRDefault="0050645B" w:rsidP="0050645B">
      <w:pPr>
        <w:pStyle w:val="Text"/>
        <w:rPr>
          <w:sz w:val="22"/>
          <w:szCs w:val="22"/>
        </w:rPr>
      </w:pPr>
      <w:r w:rsidRPr="0050645B">
        <w:rPr>
          <w:sz w:val="22"/>
          <w:szCs w:val="22"/>
        </w:rPr>
        <w:t>Text und Regie: Claudia Schoeppl</w:t>
      </w:r>
    </w:p>
    <w:p w14:paraId="7EB94707" w14:textId="77777777" w:rsidR="0050645B" w:rsidRPr="0050645B" w:rsidRDefault="0050645B" w:rsidP="0050645B">
      <w:pPr>
        <w:pStyle w:val="Text"/>
        <w:rPr>
          <w:sz w:val="22"/>
          <w:szCs w:val="22"/>
        </w:rPr>
      </w:pPr>
      <w:r w:rsidRPr="0050645B">
        <w:rPr>
          <w:sz w:val="22"/>
          <w:szCs w:val="22"/>
        </w:rPr>
        <w:t>Assistenz: Daniela Ventuiz</w:t>
      </w:r>
    </w:p>
    <w:p w14:paraId="24E6CA43" w14:textId="77777777" w:rsidR="0050645B" w:rsidRPr="0050645B" w:rsidRDefault="0050645B" w:rsidP="0050645B">
      <w:pPr>
        <w:pStyle w:val="Text"/>
        <w:rPr>
          <w:sz w:val="22"/>
          <w:szCs w:val="22"/>
        </w:rPr>
      </w:pPr>
      <w:r w:rsidRPr="0050645B">
        <w:rPr>
          <w:sz w:val="22"/>
          <w:szCs w:val="22"/>
        </w:rPr>
        <w:t>Technik: Gizem Ciftci</w:t>
      </w:r>
    </w:p>
    <w:p w14:paraId="44EA236A" w14:textId="77777777" w:rsidR="0050645B" w:rsidRPr="0050645B" w:rsidRDefault="0050645B" w:rsidP="0050645B">
      <w:pPr>
        <w:pStyle w:val="Text"/>
        <w:rPr>
          <w:sz w:val="22"/>
          <w:szCs w:val="22"/>
        </w:rPr>
      </w:pPr>
      <w:r w:rsidRPr="0050645B">
        <w:rPr>
          <w:sz w:val="22"/>
          <w:szCs w:val="22"/>
        </w:rPr>
        <w:t>Musik: Samuel Heinrich, Linus Miecznik</w:t>
      </w:r>
    </w:p>
    <w:p w14:paraId="4F0DC10A" w14:textId="77777777" w:rsidR="0050645B" w:rsidRPr="0050645B" w:rsidRDefault="0050645B" w:rsidP="0050645B">
      <w:pPr>
        <w:pStyle w:val="Text"/>
        <w:rPr>
          <w:sz w:val="22"/>
          <w:szCs w:val="22"/>
        </w:rPr>
      </w:pPr>
    </w:p>
    <w:p w14:paraId="4802FB12" w14:textId="77777777" w:rsidR="0050645B" w:rsidRPr="0050645B" w:rsidRDefault="0050645B" w:rsidP="0050645B">
      <w:pPr>
        <w:pStyle w:val="Text"/>
        <w:rPr>
          <w:b/>
          <w:bCs/>
          <w:sz w:val="22"/>
          <w:szCs w:val="22"/>
          <w:u w:val="single"/>
        </w:rPr>
      </w:pPr>
    </w:p>
    <w:p w14:paraId="3566B4DC" w14:textId="77777777" w:rsidR="0050645B" w:rsidRPr="0050645B" w:rsidRDefault="0050645B" w:rsidP="0050645B">
      <w:pPr>
        <w:pStyle w:val="Text"/>
        <w:rPr>
          <w:b/>
          <w:bCs/>
          <w:sz w:val="22"/>
          <w:szCs w:val="22"/>
          <w:u w:val="single"/>
        </w:rPr>
      </w:pPr>
      <w:r w:rsidRPr="0050645B">
        <w:rPr>
          <w:b/>
          <w:bCs/>
          <w:sz w:val="22"/>
          <w:szCs w:val="22"/>
          <w:u w:val="single"/>
        </w:rPr>
        <w:t>Teatro International e.V. – Die Gruppe</w:t>
      </w:r>
    </w:p>
    <w:p w14:paraId="54454C8C" w14:textId="0D520B24" w:rsidR="0050645B" w:rsidRDefault="0050645B" w:rsidP="0050645B">
      <w:pPr>
        <w:pStyle w:val="Text"/>
        <w:rPr>
          <w:sz w:val="22"/>
          <w:szCs w:val="22"/>
        </w:rPr>
      </w:pPr>
      <w:r w:rsidRPr="0050645B">
        <w:rPr>
          <w:sz w:val="22"/>
          <w:szCs w:val="22"/>
        </w:rPr>
        <w:t xml:space="preserve">Seit neun Jahren machen bei Teatro International Menschen im Alter von 18 bis 50 zusammen Theater, mit unterschiedlicher kultureller und sozialer Herkunft, sexueller Orientierung, religiöser und politischer Überzeugung, mit unterschiedlicher Migrations- und Theatererfahrung. Sie bringen ihre Erfahrungen, Gedanken und Talente ein und diskutieren und gestalten Themen der weltweiten Migrations- aber auch der lokalen Aufnahmegesellschaft. Diese Themen werden aus unterschiedlichen Perspektiven beleuchtet und in szenischen Collagen in formaler Vielfalt präsentiert. Bei den Aufführungen begegnen sich im Publikum Einheimische, Alt- und Neuzuwandernde. Sie kommen auf der Basis der Inszenierungen miteinander ins Gespräch und tauschen ihre Erfahrungen und Gedanken aus. Teatro International bereichert die regionale Theaterlandschaft mit seinen (selbst)kritischen Eigenproduktionen und initiiert gesellschaftliche Diskurse in der Stadt, auch durch kleinere theatrale Interventionen im öffentlichen Raum. Die gemeinsame Kommunikationsbasis in der Gruppe ist die deutsche Sprache.  Interesse füreinander, Geduld, Empathie, Respekt bestimmen das soziale Miteinander und sind die Botschaft der Eigenproduktionen. </w:t>
      </w:r>
    </w:p>
    <w:p w14:paraId="2A618F30" w14:textId="77777777" w:rsidR="00D03BBD" w:rsidRPr="0050645B" w:rsidRDefault="00D03BBD" w:rsidP="0050645B">
      <w:pPr>
        <w:pStyle w:val="Text"/>
        <w:rPr>
          <w:sz w:val="22"/>
          <w:szCs w:val="22"/>
        </w:rPr>
      </w:pPr>
    </w:p>
    <w:p w14:paraId="01966ADC" w14:textId="77777777" w:rsidR="0050645B" w:rsidRPr="0050645B" w:rsidRDefault="0050645B" w:rsidP="0050645B">
      <w:pPr>
        <w:pStyle w:val="Text"/>
        <w:rPr>
          <w:sz w:val="22"/>
          <w:szCs w:val="22"/>
        </w:rPr>
      </w:pPr>
      <w:r w:rsidRPr="0050645B">
        <w:rPr>
          <w:sz w:val="22"/>
          <w:szCs w:val="22"/>
        </w:rPr>
        <w:t xml:space="preserve">Teatro International ist soziale Utopie für eine offene Gesellschaft, in die sich jeder mit seinen Talenten einbringen kann und in der man sich gegenseitig um Verstehen bemüht, in der man keine schnellen Vor-Urteile fällt, geduldig zuhört, aber auch offen und mutig Dinge anspricht, Fragen stellt zu scheinbar Selbstverständlichem oder Tabus. Manchmal ernst, manchmal berührend und oft humorvoll im Bewusstsein, dass Lachen auch im gesellschaftlichen Diskurs verbindet. Der Theaterraum ist Anlaufstelle für Menschen, die eine neue Heimat suchen oder Station in unserer Gesellschaft machen und gleichzeitig Experimentierfeld für gesellschaftliche Fragen. </w:t>
      </w:r>
    </w:p>
    <w:p w14:paraId="028E1ECA" w14:textId="77777777" w:rsidR="0050645B" w:rsidRPr="0050645B" w:rsidRDefault="0050645B" w:rsidP="0050645B">
      <w:pPr>
        <w:pStyle w:val="Text"/>
        <w:rPr>
          <w:sz w:val="22"/>
          <w:szCs w:val="22"/>
        </w:rPr>
      </w:pPr>
    </w:p>
    <w:p w14:paraId="213FECF3" w14:textId="77777777" w:rsidR="0050645B" w:rsidRPr="0050645B" w:rsidRDefault="0050645B" w:rsidP="0050645B">
      <w:pPr>
        <w:pStyle w:val="Text"/>
        <w:rPr>
          <w:b/>
          <w:bCs/>
          <w:sz w:val="22"/>
          <w:szCs w:val="22"/>
        </w:rPr>
      </w:pPr>
    </w:p>
    <w:p w14:paraId="14065D9C" w14:textId="77777777" w:rsidR="00C26C17" w:rsidRDefault="00C26C17">
      <w:pPr>
        <w:pStyle w:val="Text"/>
        <w:rPr>
          <w:sz w:val="22"/>
          <w:szCs w:val="22"/>
        </w:rPr>
      </w:pPr>
    </w:p>
    <w:p w14:paraId="6EB3D789" w14:textId="06F8F4AB" w:rsidR="000D6E27" w:rsidRDefault="005C6EF1">
      <w:pPr>
        <w:pStyle w:val="Text"/>
        <w:rPr>
          <w:sz w:val="22"/>
          <w:szCs w:val="22"/>
        </w:rPr>
      </w:pPr>
      <w:r w:rsidRPr="005C6EF1">
        <w:rPr>
          <w:sz w:val="22"/>
          <w:szCs w:val="22"/>
        </w:rPr>
        <w:t>VK: € 12,00 / erm. 9,00 AK: € 13,00 / erm. 10,00</w:t>
      </w:r>
    </w:p>
    <w:p w14:paraId="626020CD" w14:textId="77777777" w:rsidR="00CB7AAA" w:rsidRDefault="00CB7AAA">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14BDFB3D" w14:textId="77777777" w:rsidR="00623F3D" w:rsidRDefault="00623F3D">
      <w:pPr>
        <w:pStyle w:val="Text"/>
        <w:rPr>
          <w:sz w:val="22"/>
          <w:szCs w:val="22"/>
        </w:rPr>
      </w:pPr>
    </w:p>
    <w:p w14:paraId="0A3CDFF9" w14:textId="2766259F" w:rsidR="00E64D26" w:rsidRDefault="00E64D26">
      <w:pPr>
        <w:pStyle w:val="Text"/>
        <w:rPr>
          <w:sz w:val="22"/>
          <w:szCs w:val="22"/>
        </w:rPr>
      </w:pPr>
      <w:r>
        <w:rPr>
          <w:sz w:val="22"/>
          <w:szCs w:val="22"/>
        </w:rPr>
        <w:t xml:space="preserve">Pforzheim, den </w:t>
      </w:r>
      <w:r w:rsidR="00862CEF">
        <w:rPr>
          <w:sz w:val="22"/>
          <w:szCs w:val="22"/>
        </w:rPr>
        <w:t>2</w:t>
      </w:r>
      <w:r w:rsidR="00AB0676">
        <w:rPr>
          <w:sz w:val="22"/>
          <w:szCs w:val="22"/>
        </w:rPr>
        <w:t>9</w:t>
      </w:r>
      <w:r>
        <w:rPr>
          <w:sz w:val="22"/>
          <w:szCs w:val="22"/>
        </w:rPr>
        <w:t>.</w:t>
      </w:r>
      <w:r w:rsidR="00B35B44">
        <w:rPr>
          <w:sz w:val="22"/>
          <w:szCs w:val="22"/>
        </w:rPr>
        <w:t>0</w:t>
      </w:r>
      <w:r w:rsidR="00862CEF">
        <w:rPr>
          <w:sz w:val="22"/>
          <w:szCs w:val="22"/>
        </w:rPr>
        <w:t>9</w:t>
      </w:r>
      <w:r>
        <w:rPr>
          <w:sz w:val="22"/>
          <w:szCs w:val="22"/>
        </w:rPr>
        <w:t>.202</w:t>
      </w:r>
      <w:r w:rsidR="00B35B44">
        <w:rPr>
          <w:sz w:val="22"/>
          <w:szCs w:val="22"/>
        </w:rPr>
        <w:t>1</w:t>
      </w:r>
    </w:p>
    <w:p w14:paraId="1668E4EE" w14:textId="77777777" w:rsidR="00E64D26" w:rsidRDefault="00E64D26">
      <w:pPr>
        <w:pStyle w:val="Text"/>
        <w:rPr>
          <w:sz w:val="22"/>
          <w:szCs w:val="22"/>
        </w:rPr>
      </w:pPr>
    </w:p>
    <w:p w14:paraId="74FA086D" w14:textId="77777777" w:rsidR="00F52746" w:rsidRDefault="00E64D26">
      <w:pPr>
        <w:pStyle w:val="Text"/>
        <w:rPr>
          <w:sz w:val="22"/>
          <w:szCs w:val="22"/>
        </w:rPr>
      </w:pPr>
      <w:r>
        <w:rPr>
          <w:sz w:val="22"/>
          <w:szCs w:val="22"/>
        </w:rPr>
        <w:t>i.A. Christine Samstag</w:t>
      </w:r>
    </w:p>
    <w:p w14:paraId="68D6433B" w14:textId="55212E4C"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F299" w14:textId="77777777" w:rsidR="00896429" w:rsidRDefault="00896429">
      <w:pPr>
        <w:spacing w:before="0"/>
        <w:rPr>
          <w:rFonts w:hint="eastAsia"/>
        </w:rPr>
      </w:pPr>
      <w:r>
        <w:separator/>
      </w:r>
    </w:p>
  </w:endnote>
  <w:endnote w:type="continuationSeparator" w:id="0">
    <w:p w14:paraId="416E6182" w14:textId="77777777" w:rsidR="00896429" w:rsidRDefault="00896429">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C216" w14:textId="77777777" w:rsidR="00896429" w:rsidRDefault="00896429">
      <w:pPr>
        <w:spacing w:before="0"/>
        <w:rPr>
          <w:rFonts w:hint="eastAsia"/>
        </w:rPr>
      </w:pPr>
      <w:r>
        <w:separator/>
      </w:r>
    </w:p>
  </w:footnote>
  <w:footnote w:type="continuationSeparator" w:id="0">
    <w:p w14:paraId="6394CBBF" w14:textId="77777777" w:rsidR="00896429" w:rsidRDefault="00896429">
      <w:pPr>
        <w:spacing w:before="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1679D"/>
    <w:rsid w:val="00057DE6"/>
    <w:rsid w:val="000604E0"/>
    <w:rsid w:val="00097085"/>
    <w:rsid w:val="000D6A82"/>
    <w:rsid w:val="000D6E27"/>
    <w:rsid w:val="000E52C2"/>
    <w:rsid w:val="00104C6B"/>
    <w:rsid w:val="00106F06"/>
    <w:rsid w:val="00152844"/>
    <w:rsid w:val="001536F0"/>
    <w:rsid w:val="00167E87"/>
    <w:rsid w:val="00193567"/>
    <w:rsid w:val="001C287C"/>
    <w:rsid w:val="0023695D"/>
    <w:rsid w:val="00262219"/>
    <w:rsid w:val="00263F60"/>
    <w:rsid w:val="002673BC"/>
    <w:rsid w:val="0028190B"/>
    <w:rsid w:val="00285813"/>
    <w:rsid w:val="002911FE"/>
    <w:rsid w:val="00292573"/>
    <w:rsid w:val="00295A24"/>
    <w:rsid w:val="002B3058"/>
    <w:rsid w:val="002C38BA"/>
    <w:rsid w:val="002D596E"/>
    <w:rsid w:val="002F4DCD"/>
    <w:rsid w:val="003169A4"/>
    <w:rsid w:val="0035272B"/>
    <w:rsid w:val="003B6386"/>
    <w:rsid w:val="003C7E01"/>
    <w:rsid w:val="003F35D4"/>
    <w:rsid w:val="003F579D"/>
    <w:rsid w:val="003F7EC1"/>
    <w:rsid w:val="00403980"/>
    <w:rsid w:val="00412B3F"/>
    <w:rsid w:val="00414111"/>
    <w:rsid w:val="00421319"/>
    <w:rsid w:val="00424D30"/>
    <w:rsid w:val="00431C3D"/>
    <w:rsid w:val="00436D2A"/>
    <w:rsid w:val="00451158"/>
    <w:rsid w:val="0046378F"/>
    <w:rsid w:val="00476354"/>
    <w:rsid w:val="00484432"/>
    <w:rsid w:val="004A155F"/>
    <w:rsid w:val="004A4781"/>
    <w:rsid w:val="004B172B"/>
    <w:rsid w:val="004D10E5"/>
    <w:rsid w:val="004D4750"/>
    <w:rsid w:val="004E6071"/>
    <w:rsid w:val="00502AEF"/>
    <w:rsid w:val="0050645B"/>
    <w:rsid w:val="005130A1"/>
    <w:rsid w:val="00520123"/>
    <w:rsid w:val="005240B2"/>
    <w:rsid w:val="00584D78"/>
    <w:rsid w:val="0058566E"/>
    <w:rsid w:val="005A0527"/>
    <w:rsid w:val="005A1FCC"/>
    <w:rsid w:val="005A2D46"/>
    <w:rsid w:val="005B17B4"/>
    <w:rsid w:val="005B5490"/>
    <w:rsid w:val="005B6956"/>
    <w:rsid w:val="005C1EC6"/>
    <w:rsid w:val="005C1FD9"/>
    <w:rsid w:val="005C6EF1"/>
    <w:rsid w:val="005D2B78"/>
    <w:rsid w:val="005E2ACB"/>
    <w:rsid w:val="005F10B7"/>
    <w:rsid w:val="005F7784"/>
    <w:rsid w:val="00623F3D"/>
    <w:rsid w:val="0063210A"/>
    <w:rsid w:val="00637E52"/>
    <w:rsid w:val="00637E7A"/>
    <w:rsid w:val="0067081F"/>
    <w:rsid w:val="006A5B8C"/>
    <w:rsid w:val="006B1482"/>
    <w:rsid w:val="006B52D3"/>
    <w:rsid w:val="006D115C"/>
    <w:rsid w:val="006D3469"/>
    <w:rsid w:val="006D6FFC"/>
    <w:rsid w:val="006E4FC8"/>
    <w:rsid w:val="00707389"/>
    <w:rsid w:val="00734482"/>
    <w:rsid w:val="00736A51"/>
    <w:rsid w:val="00746337"/>
    <w:rsid w:val="00774167"/>
    <w:rsid w:val="00790F66"/>
    <w:rsid w:val="007D2C70"/>
    <w:rsid w:val="0081575B"/>
    <w:rsid w:val="00861CC9"/>
    <w:rsid w:val="00862CEF"/>
    <w:rsid w:val="008724E6"/>
    <w:rsid w:val="00896429"/>
    <w:rsid w:val="008A2F63"/>
    <w:rsid w:val="008C01BF"/>
    <w:rsid w:val="008C1C7C"/>
    <w:rsid w:val="00916E62"/>
    <w:rsid w:val="0091741F"/>
    <w:rsid w:val="00917BA4"/>
    <w:rsid w:val="009356E0"/>
    <w:rsid w:val="00951C2B"/>
    <w:rsid w:val="00967270"/>
    <w:rsid w:val="009B320F"/>
    <w:rsid w:val="009C23C8"/>
    <w:rsid w:val="009D5912"/>
    <w:rsid w:val="00A22BC4"/>
    <w:rsid w:val="00A6628E"/>
    <w:rsid w:val="00A911AA"/>
    <w:rsid w:val="00AA3A1E"/>
    <w:rsid w:val="00AB0676"/>
    <w:rsid w:val="00AB0998"/>
    <w:rsid w:val="00AD2204"/>
    <w:rsid w:val="00AD4CBB"/>
    <w:rsid w:val="00AF183A"/>
    <w:rsid w:val="00AF6FCE"/>
    <w:rsid w:val="00B35B44"/>
    <w:rsid w:val="00B56931"/>
    <w:rsid w:val="00B86E74"/>
    <w:rsid w:val="00BA362C"/>
    <w:rsid w:val="00BD23A9"/>
    <w:rsid w:val="00C0620E"/>
    <w:rsid w:val="00C14EAA"/>
    <w:rsid w:val="00C24EFC"/>
    <w:rsid w:val="00C26C17"/>
    <w:rsid w:val="00C45DDD"/>
    <w:rsid w:val="00C55952"/>
    <w:rsid w:val="00C904AF"/>
    <w:rsid w:val="00CB3953"/>
    <w:rsid w:val="00CB621D"/>
    <w:rsid w:val="00CB7AAA"/>
    <w:rsid w:val="00CC2026"/>
    <w:rsid w:val="00CD6F1B"/>
    <w:rsid w:val="00CF2936"/>
    <w:rsid w:val="00D03BBD"/>
    <w:rsid w:val="00D05AE8"/>
    <w:rsid w:val="00D60972"/>
    <w:rsid w:val="00D62F2F"/>
    <w:rsid w:val="00D75959"/>
    <w:rsid w:val="00D8375A"/>
    <w:rsid w:val="00DA06E3"/>
    <w:rsid w:val="00DA546E"/>
    <w:rsid w:val="00DA62AF"/>
    <w:rsid w:val="00DA6393"/>
    <w:rsid w:val="00DB5277"/>
    <w:rsid w:val="00DD3799"/>
    <w:rsid w:val="00DE25FA"/>
    <w:rsid w:val="00DE730C"/>
    <w:rsid w:val="00E15013"/>
    <w:rsid w:val="00E23EBC"/>
    <w:rsid w:val="00E34E14"/>
    <w:rsid w:val="00E45131"/>
    <w:rsid w:val="00E64D26"/>
    <w:rsid w:val="00E674E5"/>
    <w:rsid w:val="00E80484"/>
    <w:rsid w:val="00E81F5A"/>
    <w:rsid w:val="00E82045"/>
    <w:rsid w:val="00E83999"/>
    <w:rsid w:val="00E864D3"/>
    <w:rsid w:val="00E905F5"/>
    <w:rsid w:val="00E939A1"/>
    <w:rsid w:val="00EA4443"/>
    <w:rsid w:val="00ED3372"/>
    <w:rsid w:val="00F17982"/>
    <w:rsid w:val="00F436E4"/>
    <w:rsid w:val="00F4506A"/>
    <w:rsid w:val="00F52746"/>
    <w:rsid w:val="00F75B35"/>
    <w:rsid w:val="00F930B4"/>
    <w:rsid w:val="00F97647"/>
    <w:rsid w:val="00FA7D0C"/>
    <w:rsid w:val="00FB0DE1"/>
    <w:rsid w:val="00FC1FE0"/>
    <w:rsid w:val="00FE1A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semiHidden/>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77D1E7F58243B4CBD04B103FAADA807" ma:contentTypeVersion="13" ma:contentTypeDescription="Ein neues Dokument erstellen." ma:contentTypeScope="" ma:versionID="8586729d146a34a339a0ede370277313">
  <xsd:schema xmlns:xsd="http://www.w3.org/2001/XMLSchema" xmlns:xs="http://www.w3.org/2001/XMLSchema" xmlns:p="http://schemas.microsoft.com/office/2006/metadata/properties" xmlns:ns2="90adb7f2-32e5-4e7e-bdcb-b51d3a56eede" xmlns:ns3="63b975d0-e4f9-4526-afac-506f91b0c054" targetNamespace="http://schemas.microsoft.com/office/2006/metadata/properties" ma:root="true" ma:fieldsID="abab45ae93638730e1814880d733d4d9" ns2:_="" ns3:_="">
    <xsd:import namespace="90adb7f2-32e5-4e7e-bdcb-b51d3a56eede"/>
    <xsd:import namespace="63b975d0-e4f9-4526-afac-506f91b0c0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7f2-32e5-4e7e-bdcb-b51d3a56e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b975d0-e4f9-4526-afac-506f91b0c05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8C91E9-A68F-4115-BF50-780DAA6E5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7f2-32e5-4e7e-bdcb-b51d3a56eede"/>
    <ds:schemaRef ds:uri="63b975d0-e4f9-4526-afac-506f91b0c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635EC-26E3-491B-885C-5779EC8C1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2839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Samstag, Christine [Kulturhaus Osterfeld]</dc:creator>
  <cp:lastModifiedBy>Christine Samstag</cp:lastModifiedBy>
  <cp:revision>9</cp:revision>
  <cp:lastPrinted>2021-10-01T09:45:00Z</cp:lastPrinted>
  <dcterms:created xsi:type="dcterms:W3CDTF">2021-10-01T12:41:00Z</dcterms:created>
  <dcterms:modified xsi:type="dcterms:W3CDTF">2021-10-01T13:23:00Z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0x010100577D1E7F58243B4CBD04B103FAADA807</vt:lpwstr>
  </property>
</Properties>
</file>