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4A6C6603" w14:textId="77777777" w:rsidR="0028190B" w:rsidRPr="00B35B44" w:rsidRDefault="00F930B4">
      <w:pPr>
        <w:spacing w:before="0"/>
        <w:rPr>
          <w:rFonts w:ascii="Arial" w:eastAsia="Times Roman" w:hAnsi="Arial" w:cs="Arial"/>
          <w:b/>
          <w:bCs/>
          <w:sz w:val="22"/>
          <w:szCs w:val="22"/>
        </w:rPr>
      </w:pPr>
      <w:r>
        <w:rPr>
          <w:rFonts w:ascii="Times Roman" w:hAnsi="Times Roman"/>
          <w:b/>
          <w:bCs/>
          <w:sz w:val="24"/>
          <w:szCs w:val="24"/>
        </w:rPr>
        <w:t xml:space="preserve"> </w:t>
      </w:r>
    </w:p>
    <w:p w14:paraId="7D87F6EF" w14:textId="77777777" w:rsidR="00412B3F" w:rsidRDefault="00412B3F">
      <w:pPr>
        <w:pStyle w:val="berschrift"/>
        <w:rPr>
          <w:rFonts w:cs="Arial"/>
          <w:sz w:val="22"/>
          <w:szCs w:val="22"/>
        </w:rPr>
      </w:pPr>
    </w:p>
    <w:p w14:paraId="72A73B49" w14:textId="77777777" w:rsidR="00263F60" w:rsidRDefault="00B35B44">
      <w:pPr>
        <w:pStyle w:val="berschrift"/>
        <w:rPr>
          <w:rFonts w:cs="Arial"/>
          <w:sz w:val="22"/>
          <w:szCs w:val="22"/>
        </w:rPr>
      </w:pPr>
      <w:r w:rsidRPr="00B35B44">
        <w:rPr>
          <w:rFonts w:cs="Arial"/>
          <w:sz w:val="22"/>
          <w:szCs w:val="22"/>
        </w:rPr>
        <w:t>Freitag</w:t>
      </w:r>
      <w:r w:rsidR="00F930B4" w:rsidRPr="00B35B44">
        <w:rPr>
          <w:rFonts w:cs="Arial"/>
          <w:sz w:val="22"/>
          <w:szCs w:val="22"/>
        </w:rPr>
        <w:t xml:space="preserve">, </w:t>
      </w:r>
      <w:r w:rsidRPr="00B35B44">
        <w:rPr>
          <w:rFonts w:cs="Arial"/>
          <w:sz w:val="22"/>
          <w:szCs w:val="22"/>
        </w:rPr>
        <w:t>24</w:t>
      </w:r>
      <w:r w:rsidR="00F930B4" w:rsidRPr="00B35B44">
        <w:rPr>
          <w:rFonts w:cs="Arial"/>
          <w:sz w:val="22"/>
          <w:szCs w:val="22"/>
        </w:rPr>
        <w:t xml:space="preserve">. </w:t>
      </w:r>
      <w:r w:rsidRPr="00B35B44">
        <w:rPr>
          <w:rFonts w:cs="Arial"/>
          <w:sz w:val="22"/>
          <w:szCs w:val="22"/>
        </w:rPr>
        <w:t>September</w:t>
      </w:r>
      <w:r w:rsidR="00F930B4" w:rsidRPr="00B35B44">
        <w:rPr>
          <w:rFonts w:cs="Arial"/>
          <w:sz w:val="22"/>
          <w:szCs w:val="22"/>
        </w:rPr>
        <w:t xml:space="preserve"> 202</w:t>
      </w:r>
      <w:r w:rsidR="00421319" w:rsidRPr="00B35B44">
        <w:rPr>
          <w:rFonts w:cs="Arial"/>
          <w:sz w:val="22"/>
          <w:szCs w:val="22"/>
        </w:rPr>
        <w:t>1</w:t>
      </w:r>
      <w:r w:rsidR="00F930B4" w:rsidRPr="00B35B44">
        <w:rPr>
          <w:rFonts w:cs="Arial"/>
          <w:sz w:val="22"/>
          <w:szCs w:val="22"/>
        </w:rPr>
        <w:t xml:space="preserve"> um 20.</w:t>
      </w:r>
      <w:r w:rsidR="00D60972" w:rsidRPr="00B35B44">
        <w:rPr>
          <w:rFonts w:cs="Arial"/>
          <w:sz w:val="22"/>
          <w:szCs w:val="22"/>
        </w:rPr>
        <w:t>0</w:t>
      </w:r>
      <w:r w:rsidR="00F930B4" w:rsidRPr="00B35B44">
        <w:rPr>
          <w:rFonts w:cs="Arial"/>
          <w:sz w:val="22"/>
          <w:szCs w:val="22"/>
        </w:rPr>
        <w:t>0 Uhr</w:t>
      </w:r>
    </w:p>
    <w:p w14:paraId="3B9257EF" w14:textId="4CF50551" w:rsidR="0028190B" w:rsidRPr="003169A4" w:rsidRDefault="00F930B4">
      <w:pPr>
        <w:pStyle w:val="berschrift"/>
        <w:rPr>
          <w:rFonts w:cs="Arial"/>
          <w:sz w:val="22"/>
          <w:szCs w:val="22"/>
        </w:rPr>
      </w:pPr>
      <w:r w:rsidRPr="003169A4">
        <w:rPr>
          <w:rFonts w:cs="Arial"/>
          <w:sz w:val="22"/>
          <w:szCs w:val="22"/>
        </w:rPr>
        <w:t xml:space="preserve">Kulturhaus Osterfeld </w:t>
      </w:r>
      <w:r w:rsidR="003169A4" w:rsidRPr="003169A4">
        <w:rPr>
          <w:rFonts w:cs="Arial"/>
          <w:sz w:val="22"/>
          <w:szCs w:val="22"/>
        </w:rPr>
        <w:t xml:space="preserve">- </w:t>
      </w:r>
      <w:r w:rsidR="003169A4" w:rsidRPr="003169A4">
        <w:rPr>
          <w:rFonts w:cs="Arial"/>
          <w:sz w:val="22"/>
          <w:szCs w:val="22"/>
        </w:rPr>
        <w:t>Großer Saal</w:t>
      </w:r>
    </w:p>
    <w:p w14:paraId="7748B8AA" w14:textId="32916E66" w:rsidR="00057DE6" w:rsidRPr="00B35B44" w:rsidRDefault="00E939A1" w:rsidP="00B35B44">
      <w:pPr>
        <w:pStyle w:val="berschrift"/>
        <w:rPr>
          <w:rFonts w:cs="Arial"/>
          <w:sz w:val="22"/>
          <w:szCs w:val="22"/>
        </w:rPr>
      </w:pPr>
      <w:r w:rsidRPr="00B35B44">
        <w:rPr>
          <w:rFonts w:cs="Arial"/>
          <w:sz w:val="22"/>
          <w:szCs w:val="22"/>
        </w:rPr>
        <w:t xml:space="preserve">GARDI HUTTER </w:t>
      </w:r>
      <w:r w:rsidR="00B35B44" w:rsidRPr="00B35B44">
        <w:rPr>
          <w:rFonts w:cs="Arial"/>
          <w:sz w:val="22"/>
          <w:szCs w:val="22"/>
        </w:rPr>
        <w:t>– Die tapfere Hanna</w:t>
      </w:r>
    </w:p>
    <w:p w14:paraId="2A652B5C" w14:textId="0C091CE8" w:rsidR="00B35B44" w:rsidRPr="00B35B44" w:rsidRDefault="00B35B44" w:rsidP="00B35B44">
      <w:pPr>
        <w:pStyle w:val="StandardWeb"/>
        <w:spacing w:before="0" w:beforeAutospacing="0" w:after="0" w:afterAutospacing="0"/>
        <w:rPr>
          <w:rFonts w:ascii="Arial" w:hAnsi="Arial" w:cs="Arial"/>
          <w:sz w:val="22"/>
          <w:szCs w:val="22"/>
        </w:rPr>
      </w:pPr>
      <w:r w:rsidRPr="00B35B44">
        <w:rPr>
          <w:rStyle w:val="Fett"/>
          <w:rFonts w:ascii="Arial" w:hAnsi="Arial" w:cs="Arial"/>
          <w:sz w:val="22"/>
          <w:szCs w:val="22"/>
        </w:rPr>
        <w:t>Eine Wäscherin, die von großen Heldentaten träumt.</w:t>
      </w:r>
    </w:p>
    <w:p w14:paraId="1ADBF902" w14:textId="77777777" w:rsidR="00B35B44" w:rsidRPr="00B35B44" w:rsidRDefault="00B35B44" w:rsidP="00B35B44">
      <w:pPr>
        <w:pStyle w:val="StandardWeb"/>
        <w:rPr>
          <w:rFonts w:ascii="Arial" w:hAnsi="Arial" w:cs="Arial"/>
          <w:sz w:val="22"/>
          <w:szCs w:val="22"/>
        </w:rPr>
      </w:pPr>
    </w:p>
    <w:p w14:paraId="053D5340" w14:textId="57231BAE" w:rsidR="00B35B44" w:rsidRDefault="00B35B44" w:rsidP="00B35B44">
      <w:pPr>
        <w:pStyle w:val="StandardWeb"/>
        <w:rPr>
          <w:rFonts w:ascii="Arial" w:hAnsi="Arial" w:cs="Arial"/>
          <w:sz w:val="22"/>
          <w:szCs w:val="22"/>
        </w:rPr>
      </w:pPr>
      <w:r w:rsidRPr="00B35B44">
        <w:rPr>
          <w:rFonts w:ascii="Arial" w:hAnsi="Arial" w:cs="Arial"/>
          <w:sz w:val="22"/>
          <w:szCs w:val="22"/>
        </w:rPr>
        <w:t>Clown HANNA ist eine existenzielle Spielerin. Ihre Geschichten - ohne Worte, aber voll Brabbelei - sind tragisch-komische Metaphern auf unser hoffnungsloses Strampeln nach Glückseligkeit. Obwohl Hanna keine Widrigkeit erspart bleibt, wird sie nie zum Opfer – zum Gaudi des Publikums. Sie gibt alles: tollpatschig und zornig, verquer und verrückt, berührend und poetisch. Hanna kreiert ein absurdes Universum, in dem sie als eine Art Donna Quijote neue Windmühlen bekämpft. Sie scheitert – das aber gro</w:t>
      </w:r>
      <w:r>
        <w:rPr>
          <w:rFonts w:ascii="Arial" w:hAnsi="Arial" w:cs="Arial"/>
          <w:sz w:val="22"/>
          <w:szCs w:val="22"/>
        </w:rPr>
        <w:t>ß</w:t>
      </w:r>
      <w:r w:rsidRPr="00B35B44">
        <w:rPr>
          <w:rFonts w:ascii="Arial" w:hAnsi="Arial" w:cs="Arial"/>
          <w:sz w:val="22"/>
          <w:szCs w:val="22"/>
        </w:rPr>
        <w:t>artig.</w:t>
      </w:r>
    </w:p>
    <w:p w14:paraId="2AC824AB" w14:textId="77777777" w:rsidR="00B35B44" w:rsidRDefault="00B35B44" w:rsidP="00B35B44">
      <w:pPr>
        <w:pStyle w:val="StandardWeb"/>
        <w:rPr>
          <w:rFonts w:ascii="Arial" w:hAnsi="Arial" w:cs="Arial"/>
          <w:sz w:val="22"/>
          <w:szCs w:val="22"/>
        </w:rPr>
      </w:pPr>
      <w:r w:rsidRPr="00B35B44">
        <w:rPr>
          <w:rFonts w:ascii="Arial" w:hAnsi="Arial" w:cs="Arial"/>
          <w:sz w:val="22"/>
          <w:szCs w:val="22"/>
        </w:rPr>
        <w:t>Hanna, zerzaust und versponnen, hat als Wäscherin kein leichtes Leben. Widerspenstige Wäscheklammern, heimtückische Wäscheseile, ein Waschtrog mit schwindelerregenden Abgründen und ein dreckiger Wäschehaufen können nur mit aller List bezwungen werden. Hannas einziger Lichtblick ist ihr Buch über die Heldentaten von Jeanne d‘Arc.</w:t>
      </w:r>
    </w:p>
    <w:p w14:paraId="063D3454" w14:textId="00C3A53E" w:rsidR="00B35B44" w:rsidRPr="00B35B44" w:rsidRDefault="00B35B44" w:rsidP="00B35B44">
      <w:pPr>
        <w:pStyle w:val="StandardWeb"/>
        <w:rPr>
          <w:rFonts w:ascii="Arial" w:hAnsi="Arial" w:cs="Arial"/>
          <w:sz w:val="22"/>
          <w:szCs w:val="22"/>
        </w:rPr>
      </w:pPr>
      <w:r w:rsidRPr="00B35B44">
        <w:rPr>
          <w:rFonts w:ascii="Arial" w:hAnsi="Arial" w:cs="Arial"/>
          <w:sz w:val="22"/>
          <w:szCs w:val="22"/>
        </w:rPr>
        <w:t>Ohne Zögern würde sie ihr mühsames Leben gegen Abenteuer, Ruhm und Ehre eintauschen. Traum und Wirklichkeit vermischen sich. Der Waschzuber wird zum Kriegsschiff, der Wäschehaufen zum Kampfross, Johannas Hosen "kommen vom Himmel geflogen" und erheben sie zum Ritter: Es lebe Jeanne d'ArPpo!  Mangels ausländische</w:t>
      </w:r>
      <w:r w:rsidR="00436D2A">
        <w:rPr>
          <w:rFonts w:ascii="Arial" w:hAnsi="Arial" w:cs="Arial"/>
          <w:sz w:val="22"/>
          <w:szCs w:val="22"/>
        </w:rPr>
        <w:t>r</w:t>
      </w:r>
      <w:r w:rsidRPr="00B35B44">
        <w:rPr>
          <w:rFonts w:ascii="Arial" w:hAnsi="Arial" w:cs="Arial"/>
          <w:sz w:val="22"/>
          <w:szCs w:val="22"/>
        </w:rPr>
        <w:t xml:space="preserve"> Eroberer erklärt sie kurzerhand ihrem bittersten Feind den Krieg: dem "Riesenhaufen Dreckwäsche".</w:t>
      </w:r>
    </w:p>
    <w:p w14:paraId="750D2E10" w14:textId="77777777" w:rsidR="00B35B44" w:rsidRPr="00B35B44" w:rsidRDefault="00B35B44" w:rsidP="00B35B44">
      <w:pPr>
        <w:pStyle w:val="StandardWeb"/>
        <w:rPr>
          <w:rFonts w:ascii="Arial" w:hAnsi="Arial" w:cs="Arial"/>
          <w:sz w:val="22"/>
          <w:szCs w:val="22"/>
        </w:rPr>
      </w:pPr>
      <w:r w:rsidRPr="00B35B44">
        <w:rPr>
          <w:rFonts w:ascii="Arial" w:hAnsi="Arial" w:cs="Arial"/>
          <w:sz w:val="22"/>
          <w:szCs w:val="22"/>
        </w:rPr>
        <w:t>In all den Wirren gibt es nur eine Gewissheit: Hanna ist nicht dick… der Spiegel ist zu klein.</w:t>
      </w:r>
    </w:p>
    <w:p w14:paraId="15AD1AD2" w14:textId="77777777" w:rsidR="00B35B44" w:rsidRPr="00B35B44" w:rsidRDefault="00B35B44" w:rsidP="00B35B44">
      <w:pPr>
        <w:pStyle w:val="StandardWeb"/>
        <w:rPr>
          <w:rFonts w:ascii="Arial" w:hAnsi="Arial" w:cs="Arial"/>
          <w:sz w:val="22"/>
          <w:szCs w:val="22"/>
        </w:rPr>
      </w:pPr>
      <w:r w:rsidRPr="00B35B44">
        <w:rPr>
          <w:rFonts w:ascii="Arial" w:hAnsi="Arial" w:cs="Arial"/>
          <w:sz w:val="22"/>
          <w:szCs w:val="22"/>
        </w:rPr>
        <w:t>Von Gardi Hutter, Ferruccio Cainero</w:t>
      </w:r>
      <w:r w:rsidRPr="00B35B44">
        <w:rPr>
          <w:rFonts w:ascii="Arial" w:hAnsi="Arial" w:cs="Arial"/>
          <w:sz w:val="22"/>
          <w:szCs w:val="22"/>
        </w:rPr>
        <w:br/>
      </w:r>
      <w:r w:rsidRPr="00B35B44">
        <w:rPr>
          <w:rStyle w:val="Fett"/>
          <w:rFonts w:ascii="Arial" w:hAnsi="Arial" w:cs="Arial"/>
          <w:sz w:val="22"/>
          <w:szCs w:val="22"/>
        </w:rPr>
        <w:t>Regie:</w:t>
      </w:r>
      <w:r w:rsidRPr="00B35B44">
        <w:rPr>
          <w:rFonts w:ascii="Arial" w:hAnsi="Arial" w:cs="Arial"/>
          <w:sz w:val="22"/>
          <w:szCs w:val="22"/>
        </w:rPr>
        <w:t xml:space="preserve"> Ferruccio Cainero</w:t>
      </w:r>
    </w:p>
    <w:p w14:paraId="728E4AAB" w14:textId="77777777" w:rsidR="00E83999" w:rsidRDefault="00E83999">
      <w:pPr>
        <w:pStyle w:val="Text"/>
        <w:rPr>
          <w:sz w:val="22"/>
          <w:szCs w:val="22"/>
        </w:rPr>
      </w:pPr>
    </w:p>
    <w:p w14:paraId="35E91F19" w14:textId="38E9E39A" w:rsidR="00F930B4" w:rsidRDefault="00CB621D">
      <w:pPr>
        <w:pStyle w:val="Text"/>
        <w:rPr>
          <w:sz w:val="22"/>
          <w:szCs w:val="22"/>
        </w:rPr>
      </w:pPr>
      <w:r w:rsidRPr="00CB621D">
        <w:rPr>
          <w:rFonts w:hint="eastAsia"/>
          <w:sz w:val="22"/>
          <w:szCs w:val="22"/>
        </w:rPr>
        <w:t xml:space="preserve">VK: </w:t>
      </w:r>
      <w:r w:rsidR="00B35B44" w:rsidRPr="00B35B44">
        <w:rPr>
          <w:rFonts w:hint="eastAsia"/>
          <w:sz w:val="22"/>
          <w:szCs w:val="22"/>
        </w:rPr>
        <w:t>€</w:t>
      </w:r>
      <w:r w:rsidR="00B35B44" w:rsidRPr="00B35B44">
        <w:rPr>
          <w:rFonts w:hint="eastAsia"/>
          <w:sz w:val="22"/>
          <w:szCs w:val="22"/>
        </w:rPr>
        <w:t xml:space="preserve"> 23,20 / erm. 18,70 AK: </w:t>
      </w:r>
      <w:r w:rsidR="00B35B44" w:rsidRPr="00B35B44">
        <w:rPr>
          <w:rFonts w:hint="eastAsia"/>
          <w:sz w:val="22"/>
          <w:szCs w:val="22"/>
        </w:rPr>
        <w:t>€</w:t>
      </w:r>
      <w:r w:rsidR="00B35B44" w:rsidRPr="00B35B44">
        <w:rPr>
          <w:rFonts w:hint="eastAsia"/>
          <w:sz w:val="22"/>
          <w:szCs w:val="22"/>
        </w:rPr>
        <w:t xml:space="preserve"> 23,70 / erm. 19,70</w:t>
      </w:r>
    </w:p>
    <w:p w14:paraId="2997DBAB" w14:textId="77777777" w:rsidR="00CB621D" w:rsidRDefault="00CB621D">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25436B2E" w14:textId="26738ECA" w:rsidR="00E64D26" w:rsidRDefault="00E64D26">
      <w:pPr>
        <w:pStyle w:val="Text"/>
        <w:rPr>
          <w:sz w:val="22"/>
          <w:szCs w:val="22"/>
        </w:rPr>
      </w:pPr>
    </w:p>
    <w:p w14:paraId="3A39B55F" w14:textId="1F75EE1F" w:rsidR="00E64D26" w:rsidRDefault="00E64D26">
      <w:pPr>
        <w:pStyle w:val="Text"/>
        <w:rPr>
          <w:sz w:val="22"/>
          <w:szCs w:val="22"/>
        </w:rPr>
      </w:pPr>
    </w:p>
    <w:p w14:paraId="0A3CDFF9" w14:textId="71494229" w:rsidR="00E64D26" w:rsidRDefault="00E64D26">
      <w:pPr>
        <w:pStyle w:val="Text"/>
        <w:rPr>
          <w:sz w:val="22"/>
          <w:szCs w:val="22"/>
        </w:rPr>
      </w:pPr>
      <w:r>
        <w:rPr>
          <w:sz w:val="22"/>
          <w:szCs w:val="22"/>
        </w:rPr>
        <w:t xml:space="preserve">Pforzheim, den </w:t>
      </w:r>
      <w:r w:rsidR="00AB0676">
        <w:rPr>
          <w:sz w:val="22"/>
          <w:szCs w:val="22"/>
        </w:rPr>
        <w:t>19</w:t>
      </w:r>
      <w:r>
        <w:rPr>
          <w:sz w:val="22"/>
          <w:szCs w:val="22"/>
        </w:rPr>
        <w:t>.</w:t>
      </w:r>
      <w:r w:rsidR="00B35B44">
        <w:rPr>
          <w:sz w:val="22"/>
          <w:szCs w:val="22"/>
        </w:rPr>
        <w:t>0</w:t>
      </w:r>
      <w:r w:rsidR="00AB0676">
        <w:rPr>
          <w:sz w:val="22"/>
          <w:szCs w:val="22"/>
        </w:rPr>
        <w:t>8</w:t>
      </w:r>
      <w:r>
        <w:rPr>
          <w:sz w:val="22"/>
          <w:szCs w:val="22"/>
        </w:rPr>
        <w:t>.202</w:t>
      </w:r>
      <w:r w:rsidR="00B35B44">
        <w:rPr>
          <w:sz w:val="22"/>
          <w:szCs w:val="22"/>
        </w:rPr>
        <w:t>1</w:t>
      </w:r>
    </w:p>
    <w:p w14:paraId="1668E4EE" w14:textId="77777777" w:rsidR="00E64D26" w:rsidRDefault="00E64D26">
      <w:pPr>
        <w:pStyle w:val="Text"/>
        <w:rPr>
          <w:sz w:val="22"/>
          <w:szCs w:val="22"/>
        </w:rPr>
      </w:pPr>
    </w:p>
    <w:p w14:paraId="3AD7C5DC" w14:textId="37857867"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87E5" w14:textId="77777777" w:rsidR="00707389" w:rsidRDefault="00707389">
      <w:pPr>
        <w:spacing w:before="0"/>
        <w:rPr>
          <w:rFonts w:hint="eastAsia"/>
        </w:rPr>
      </w:pPr>
      <w:r>
        <w:separator/>
      </w:r>
    </w:p>
  </w:endnote>
  <w:endnote w:type="continuationSeparator" w:id="0">
    <w:p w14:paraId="70A070EA" w14:textId="77777777" w:rsidR="00707389" w:rsidRDefault="00707389">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F44D" w14:textId="77777777" w:rsidR="00707389" w:rsidRDefault="00707389">
      <w:pPr>
        <w:spacing w:before="0"/>
        <w:rPr>
          <w:rFonts w:hint="eastAsia"/>
        </w:rPr>
      </w:pPr>
      <w:r>
        <w:separator/>
      </w:r>
    </w:p>
  </w:footnote>
  <w:footnote w:type="continuationSeparator" w:id="0">
    <w:p w14:paraId="31A8194E" w14:textId="77777777" w:rsidR="00707389" w:rsidRDefault="00707389">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104C6B"/>
    <w:rsid w:val="00263F60"/>
    <w:rsid w:val="0028190B"/>
    <w:rsid w:val="00285813"/>
    <w:rsid w:val="003169A4"/>
    <w:rsid w:val="003F35D4"/>
    <w:rsid w:val="00412B3F"/>
    <w:rsid w:val="00421319"/>
    <w:rsid w:val="00436D2A"/>
    <w:rsid w:val="005A0527"/>
    <w:rsid w:val="006A5B8C"/>
    <w:rsid w:val="006D6FFC"/>
    <w:rsid w:val="00707389"/>
    <w:rsid w:val="00774167"/>
    <w:rsid w:val="007D2C70"/>
    <w:rsid w:val="00AB0676"/>
    <w:rsid w:val="00AF183A"/>
    <w:rsid w:val="00B35B44"/>
    <w:rsid w:val="00C14EAA"/>
    <w:rsid w:val="00CB621D"/>
    <w:rsid w:val="00D60972"/>
    <w:rsid w:val="00E64D26"/>
    <w:rsid w:val="00E81F5A"/>
    <w:rsid w:val="00E83999"/>
    <w:rsid w:val="00E939A1"/>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7D1E7F58243B4CBD04B103FAADA807" ma:contentTypeVersion="13" ma:contentTypeDescription="Ein neues Dokument erstellen." ma:contentTypeScope="" ma:versionID="8586729d146a34a339a0ede370277313">
  <xsd:schema xmlns:xsd="http://www.w3.org/2001/XMLSchema" xmlns:xs="http://www.w3.org/2001/XMLSchema" xmlns:p="http://schemas.microsoft.com/office/2006/metadata/properties" xmlns:ns2="90adb7f2-32e5-4e7e-bdcb-b51d3a56eede" xmlns:ns3="63b975d0-e4f9-4526-afac-506f91b0c054" targetNamespace="http://schemas.microsoft.com/office/2006/metadata/properties" ma:root="true" ma:fieldsID="abab45ae93638730e1814880d733d4d9" ns2:_="" ns3:_="">
    <xsd:import namespace="90adb7f2-32e5-4e7e-bdcb-b51d3a56eede"/>
    <xsd:import namespace="63b975d0-e4f9-4526-afac-506f91b0c0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7f2-32e5-4e7e-bdcb-b51d3a56e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975d0-e4f9-4526-afac-506f91b0c05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C91E9-A68F-4115-BF50-780DAA6E5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7f2-32e5-4e7e-bdcb-b51d3a56eede"/>
    <ds:schemaRef ds:uri="63b975d0-e4f9-4526-afac-506f91b0c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1741</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Christine Samstag</cp:lastModifiedBy>
  <cp:revision>8</cp:revision>
  <dcterms:created xsi:type="dcterms:W3CDTF">2021-02-25T10:01:00Z</dcterms:created>
  <dcterms:modified xsi:type="dcterms:W3CDTF">2021-08-19T12:19:00Z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0x010100577D1E7F58243B4CBD04B103FAADA807</vt:lpwstr>
  </property>
</Properties>
</file>