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423DA440" w14:textId="77777777" w:rsidR="000E52C2" w:rsidRDefault="000E52C2">
      <w:pPr>
        <w:pStyle w:val="berschrift"/>
        <w:rPr>
          <w:rFonts w:cs="Arial"/>
          <w:sz w:val="22"/>
          <w:szCs w:val="22"/>
        </w:rPr>
      </w:pPr>
    </w:p>
    <w:p w14:paraId="72A73B49" w14:textId="08EB27A8" w:rsidR="00263F60" w:rsidRDefault="00C42460">
      <w:pPr>
        <w:pStyle w:val="berschrift"/>
        <w:rPr>
          <w:rFonts w:cs="Arial"/>
          <w:sz w:val="22"/>
          <w:szCs w:val="22"/>
        </w:rPr>
      </w:pPr>
      <w:r>
        <w:rPr>
          <w:rFonts w:cs="Arial"/>
          <w:sz w:val="22"/>
          <w:szCs w:val="22"/>
        </w:rPr>
        <w:t>Freitag</w:t>
      </w:r>
      <w:r w:rsidR="00F930B4" w:rsidRPr="00B35B44">
        <w:rPr>
          <w:rFonts w:cs="Arial"/>
          <w:sz w:val="22"/>
          <w:szCs w:val="22"/>
        </w:rPr>
        <w:t xml:space="preserve">, </w:t>
      </w:r>
      <w:r w:rsidR="00EA43CA">
        <w:rPr>
          <w:rFonts w:cs="Arial"/>
          <w:sz w:val="22"/>
          <w:szCs w:val="22"/>
        </w:rPr>
        <w:t>1</w:t>
      </w:r>
      <w:r>
        <w:rPr>
          <w:rFonts w:cs="Arial"/>
          <w:sz w:val="22"/>
          <w:szCs w:val="22"/>
        </w:rPr>
        <w:t>7</w:t>
      </w:r>
      <w:r w:rsidR="00F930B4" w:rsidRPr="00B35B44">
        <w:rPr>
          <w:rFonts w:cs="Arial"/>
          <w:sz w:val="22"/>
          <w:szCs w:val="22"/>
        </w:rPr>
        <w:t xml:space="preserve">. </w:t>
      </w:r>
      <w:r w:rsidR="00E612EF">
        <w:rPr>
          <w:rFonts w:cs="Arial"/>
          <w:sz w:val="22"/>
          <w:szCs w:val="22"/>
        </w:rPr>
        <w:t>Dezember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w:t>
      </w:r>
      <w:r w:rsidR="001156EF">
        <w:rPr>
          <w:rFonts w:cs="Arial"/>
          <w:sz w:val="22"/>
          <w:szCs w:val="22"/>
        </w:rPr>
        <w:t>20</w:t>
      </w:r>
      <w:r w:rsidR="00F930B4" w:rsidRPr="00B35B44">
        <w:rPr>
          <w:rFonts w:cs="Arial"/>
          <w:sz w:val="22"/>
          <w:szCs w:val="22"/>
        </w:rPr>
        <w:t>.</w:t>
      </w:r>
      <w:r>
        <w:rPr>
          <w:rFonts w:cs="Arial"/>
          <w:sz w:val="22"/>
          <w:szCs w:val="22"/>
        </w:rPr>
        <w:t>3</w:t>
      </w:r>
      <w:r w:rsidR="00F930B4" w:rsidRPr="00B35B44">
        <w:rPr>
          <w:rFonts w:cs="Arial"/>
          <w:sz w:val="22"/>
          <w:szCs w:val="22"/>
        </w:rPr>
        <w:t>0 Uhr</w:t>
      </w:r>
    </w:p>
    <w:p w14:paraId="38731C85" w14:textId="3B2CFD60" w:rsidR="000F40EA" w:rsidRDefault="001156EF" w:rsidP="000F40EA">
      <w:pPr>
        <w:pStyle w:val="berschrift"/>
        <w:rPr>
          <w:rFonts w:cs="Arial"/>
          <w:b w:val="0"/>
          <w:bCs w:val="0"/>
          <w:sz w:val="22"/>
          <w:szCs w:val="22"/>
        </w:rPr>
      </w:pPr>
      <w:r>
        <w:rPr>
          <w:rFonts w:cs="Arial"/>
          <w:b w:val="0"/>
          <w:bCs w:val="0"/>
          <w:sz w:val="22"/>
          <w:szCs w:val="22"/>
        </w:rPr>
        <w:t xml:space="preserve">Kulturhaus Osterfeld – </w:t>
      </w:r>
      <w:r w:rsidR="00D3746E">
        <w:rPr>
          <w:rFonts w:cs="Arial"/>
          <w:b w:val="0"/>
          <w:bCs w:val="0"/>
          <w:sz w:val="22"/>
          <w:szCs w:val="22"/>
        </w:rPr>
        <w:t>Malersaal</w:t>
      </w:r>
    </w:p>
    <w:p w14:paraId="1D14136D" w14:textId="5DB1288A" w:rsidR="00170FA3" w:rsidRDefault="00C42460" w:rsidP="000F40EA">
      <w:pPr>
        <w:pStyle w:val="berschrift"/>
        <w:rPr>
          <w:rFonts w:cs="Arial"/>
          <w:b w:val="0"/>
          <w:bCs w:val="0"/>
          <w:sz w:val="22"/>
          <w:szCs w:val="22"/>
        </w:rPr>
      </w:pPr>
      <w:r>
        <w:rPr>
          <w:rFonts w:cs="Arial"/>
          <w:sz w:val="22"/>
          <w:szCs w:val="22"/>
        </w:rPr>
        <w:t>Django Asül</w:t>
      </w:r>
    </w:p>
    <w:p w14:paraId="37051AF7" w14:textId="016C6067" w:rsidR="003B4C42" w:rsidRDefault="00C42460" w:rsidP="00232809">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Rückspiegel 2021</w:t>
      </w:r>
    </w:p>
    <w:p w14:paraId="60B030C7" w14:textId="7875C89B" w:rsidR="00C42460" w:rsidRDefault="00C42460" w:rsidP="00232809">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Kabarett</w:t>
      </w:r>
    </w:p>
    <w:p w14:paraId="108CCCAD" w14:textId="77777777" w:rsidR="003B4C42" w:rsidRDefault="003B4C42" w:rsidP="00232809">
      <w:pPr>
        <w:pStyle w:val="StandardWeb"/>
        <w:spacing w:before="0" w:beforeAutospacing="0" w:after="0" w:afterAutospacing="0"/>
        <w:rPr>
          <w:rFonts w:asciiTheme="majorHAnsi" w:hAnsiTheme="majorHAnsi" w:cstheme="majorHAnsi"/>
          <w:sz w:val="22"/>
          <w:szCs w:val="22"/>
        </w:rPr>
      </w:pPr>
    </w:p>
    <w:p w14:paraId="02BB15D1" w14:textId="77777777" w:rsidR="00232809" w:rsidRDefault="00232809" w:rsidP="00E612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9133355" w14:textId="77777777" w:rsidR="00377A59" w:rsidRDefault="00377A59" w:rsidP="00377A59">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377A59">
        <w:rPr>
          <w:rFonts w:eastAsia="Times New Roman" w:cs="Arial"/>
          <w:color w:val="auto"/>
          <w:sz w:val="22"/>
          <w:szCs w:val="22"/>
          <w:bdr w:val="none" w:sz="0" w:space="0" w:color="auto"/>
          <w14:textOutline w14:w="0" w14:cap="rnd" w14:cmpd="sng" w14:algn="ctr">
            <w14:noFill/>
            <w14:prstDash w14:val="solid"/>
            <w14:bevel/>
          </w14:textOutline>
        </w:rPr>
        <w:t>Wer nach vorne fährt, sollte den Blick nach hinten nicht vergessen. Das lernt man schon in der ersten Fahrstunde. Und das Jahr 2021 hat einen eigenen Abend im Rückspiegel wahrlich verdient.</w:t>
      </w:r>
      <w:r w:rsidRPr="00377A59">
        <w:rPr>
          <w:rFonts w:eastAsia="Times New Roman" w:cs="Arial"/>
          <w:color w:val="auto"/>
          <w:sz w:val="22"/>
          <w:szCs w:val="22"/>
          <w:bdr w:val="none" w:sz="0" w:space="0" w:color="auto"/>
          <w14:textOutline w14:w="0" w14:cap="rnd" w14:cmpd="sng" w14:algn="ctr">
            <w14:noFill/>
            <w14:prstDash w14:val="solid"/>
            <w14:bevel/>
          </w14:textOutline>
        </w:rPr>
        <w:br/>
      </w:r>
      <w:r w:rsidRPr="00377A59">
        <w:rPr>
          <w:rFonts w:eastAsia="Times New Roman" w:cs="Arial"/>
          <w:color w:val="auto"/>
          <w:sz w:val="22"/>
          <w:szCs w:val="22"/>
          <w:bdr w:val="none" w:sz="0" w:space="0" w:color="auto"/>
          <w14:textOutline w14:w="0" w14:cap="rnd" w14:cmpd="sng" w14:algn="ctr">
            <w14:noFill/>
            <w14:prstDash w14:val="solid"/>
            <w14:bevel/>
          </w14:textOutline>
        </w:rPr>
        <w:br/>
        <w:t>Mit bissigem Blick, urkomischem Wortwitz und energiegeladen wie immer nimmt Django Asül die Ereignisse der letzten zwölf Monate ins Visier. Ob Highlights oder Riesenflops, ob Politik, Gesellschaft oder Sport - nichts wird ausgelassen. Wer als Zuschauer die vergangenen zwölf Monate so kurzweilig serviert bekommt, freut sich garantiert amüsiert auf das neue Jahr!</w:t>
      </w:r>
    </w:p>
    <w:p w14:paraId="60F0DBFD" w14:textId="77777777" w:rsidR="00852D79" w:rsidRDefault="00852D79" w:rsidP="00377A59">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C3A202F" w14:textId="67A8B477" w:rsidR="00852D79" w:rsidRPr="00377A59" w:rsidRDefault="00AF1065" w:rsidP="00377A59">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Django Asül ist Preisträger des Bayerischen Kabarettpreises 2021.</w:t>
      </w:r>
    </w:p>
    <w:p w14:paraId="493757F1" w14:textId="77777777" w:rsidR="00625487" w:rsidRDefault="00625487">
      <w:pPr>
        <w:pStyle w:val="Text"/>
        <w:rPr>
          <w:sz w:val="22"/>
          <w:szCs w:val="22"/>
        </w:rPr>
      </w:pPr>
    </w:p>
    <w:p w14:paraId="04A49F77" w14:textId="77777777" w:rsidR="00377A59" w:rsidRDefault="00377A59">
      <w:pPr>
        <w:pStyle w:val="Text"/>
        <w:rPr>
          <w:sz w:val="22"/>
          <w:szCs w:val="22"/>
        </w:rPr>
      </w:pPr>
    </w:p>
    <w:p w14:paraId="2EA27054" w14:textId="53B7BEBA" w:rsidR="00625487" w:rsidRDefault="00D3746E">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D3746E">
        <w:rPr>
          <w:rFonts w:eastAsia="Times New Roman" w:cs="Arial"/>
          <w:color w:val="auto"/>
          <w:sz w:val="22"/>
          <w:szCs w:val="22"/>
          <w:bdr w:val="none" w:sz="0" w:space="0" w:color="auto"/>
          <w14:textOutline w14:w="0" w14:cap="rnd" w14:cmpd="sng" w14:algn="ctr">
            <w14:noFill/>
            <w14:prstDash w14:val="solid"/>
            <w14:bevel/>
          </w14:textOutline>
        </w:rPr>
        <w:t>VK: € 21,00 / erm. 16,50 AK: € 24,70 / erm. 18,70</w:t>
      </w:r>
    </w:p>
    <w:p w14:paraId="52D084A3" w14:textId="77777777" w:rsidR="00625487" w:rsidRDefault="00625487">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34E4140" w14:textId="77777777" w:rsidR="00C0222D" w:rsidRDefault="00C0222D">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73D02102" w14:textId="7FDEF502" w:rsidR="00C0222D" w:rsidRDefault="00C0222D">
      <w:pPr>
        <w:pStyle w:val="Text"/>
        <w:rPr>
          <w:sz w:val="22"/>
          <w:szCs w:val="22"/>
        </w:rPr>
      </w:pPr>
    </w:p>
    <w:p w14:paraId="276A5127" w14:textId="77777777" w:rsidR="00C0222D" w:rsidRDefault="00C0222D">
      <w:pPr>
        <w:pStyle w:val="Text"/>
        <w:rPr>
          <w:sz w:val="22"/>
          <w:szCs w:val="22"/>
        </w:rPr>
      </w:pPr>
    </w:p>
    <w:p w14:paraId="0A3CDFF9" w14:textId="786611DE" w:rsidR="00E64D26" w:rsidRDefault="00E64D26">
      <w:pPr>
        <w:pStyle w:val="Text"/>
        <w:rPr>
          <w:sz w:val="22"/>
          <w:szCs w:val="22"/>
        </w:rPr>
      </w:pPr>
      <w:r>
        <w:rPr>
          <w:sz w:val="22"/>
          <w:szCs w:val="22"/>
        </w:rPr>
        <w:t xml:space="preserve">Pforzheim, den </w:t>
      </w:r>
      <w:r w:rsidR="001F3CF2">
        <w:rPr>
          <w:sz w:val="22"/>
          <w:szCs w:val="22"/>
        </w:rPr>
        <w:t>19.11.</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C42F" w14:textId="77777777" w:rsidR="00603609" w:rsidRDefault="00603609">
      <w:pPr>
        <w:spacing w:before="0"/>
        <w:rPr>
          <w:rFonts w:hint="eastAsia"/>
        </w:rPr>
      </w:pPr>
      <w:r>
        <w:separator/>
      </w:r>
    </w:p>
  </w:endnote>
  <w:endnote w:type="continuationSeparator" w:id="0">
    <w:p w14:paraId="3DBEB2AF" w14:textId="77777777" w:rsidR="00603609" w:rsidRDefault="00603609">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5410" w14:textId="77777777" w:rsidR="00603609" w:rsidRDefault="00603609">
      <w:pPr>
        <w:spacing w:before="0"/>
        <w:rPr>
          <w:rFonts w:hint="eastAsia"/>
        </w:rPr>
      </w:pPr>
      <w:r>
        <w:separator/>
      </w:r>
    </w:p>
  </w:footnote>
  <w:footnote w:type="continuationSeparator" w:id="0">
    <w:p w14:paraId="19096F07" w14:textId="77777777" w:rsidR="00603609" w:rsidRDefault="00603609">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33B8A"/>
    <w:rsid w:val="00057DE6"/>
    <w:rsid w:val="000862DC"/>
    <w:rsid w:val="000A4533"/>
    <w:rsid w:val="000E52C2"/>
    <w:rsid w:val="000F40EA"/>
    <w:rsid w:val="00104C6B"/>
    <w:rsid w:val="001156EF"/>
    <w:rsid w:val="00170FA3"/>
    <w:rsid w:val="00190C6F"/>
    <w:rsid w:val="001C287C"/>
    <w:rsid w:val="001F3CF2"/>
    <w:rsid w:val="00232809"/>
    <w:rsid w:val="00245831"/>
    <w:rsid w:val="002615E2"/>
    <w:rsid w:val="00263F60"/>
    <w:rsid w:val="002647B0"/>
    <w:rsid w:val="002673BC"/>
    <w:rsid w:val="00267D50"/>
    <w:rsid w:val="0028190B"/>
    <w:rsid w:val="00285813"/>
    <w:rsid w:val="00290A0A"/>
    <w:rsid w:val="002B439C"/>
    <w:rsid w:val="002B75EB"/>
    <w:rsid w:val="003169A4"/>
    <w:rsid w:val="00346B19"/>
    <w:rsid w:val="00377A59"/>
    <w:rsid w:val="00381AAD"/>
    <w:rsid w:val="003B4C42"/>
    <w:rsid w:val="003B6386"/>
    <w:rsid w:val="003F35D4"/>
    <w:rsid w:val="0040728B"/>
    <w:rsid w:val="00412B3F"/>
    <w:rsid w:val="00414111"/>
    <w:rsid w:val="00421319"/>
    <w:rsid w:val="00436D2A"/>
    <w:rsid w:val="00444EB4"/>
    <w:rsid w:val="004671F7"/>
    <w:rsid w:val="00497277"/>
    <w:rsid w:val="005620AF"/>
    <w:rsid w:val="005A0527"/>
    <w:rsid w:val="005A298B"/>
    <w:rsid w:val="005B5490"/>
    <w:rsid w:val="005C1EC6"/>
    <w:rsid w:val="005F10B7"/>
    <w:rsid w:val="005F7784"/>
    <w:rsid w:val="00600F77"/>
    <w:rsid w:val="00603609"/>
    <w:rsid w:val="00607388"/>
    <w:rsid w:val="00625487"/>
    <w:rsid w:val="0067081F"/>
    <w:rsid w:val="006727B2"/>
    <w:rsid w:val="006A5B8C"/>
    <w:rsid w:val="006B1482"/>
    <w:rsid w:val="006D115C"/>
    <w:rsid w:val="006D6FFC"/>
    <w:rsid w:val="00707389"/>
    <w:rsid w:val="0071796E"/>
    <w:rsid w:val="00722C66"/>
    <w:rsid w:val="00774167"/>
    <w:rsid w:val="007A5332"/>
    <w:rsid w:val="007D2C70"/>
    <w:rsid w:val="00816D53"/>
    <w:rsid w:val="00831190"/>
    <w:rsid w:val="00833A68"/>
    <w:rsid w:val="00852D79"/>
    <w:rsid w:val="008560D4"/>
    <w:rsid w:val="008E0254"/>
    <w:rsid w:val="009000E6"/>
    <w:rsid w:val="0090078E"/>
    <w:rsid w:val="00916E62"/>
    <w:rsid w:val="00963213"/>
    <w:rsid w:val="00995107"/>
    <w:rsid w:val="009E60C4"/>
    <w:rsid w:val="00AB0676"/>
    <w:rsid w:val="00AF1065"/>
    <w:rsid w:val="00AF183A"/>
    <w:rsid w:val="00B35B44"/>
    <w:rsid w:val="00B56931"/>
    <w:rsid w:val="00B8116A"/>
    <w:rsid w:val="00BA6474"/>
    <w:rsid w:val="00BD2CF4"/>
    <w:rsid w:val="00C0222D"/>
    <w:rsid w:val="00C14EAA"/>
    <w:rsid w:val="00C313D6"/>
    <w:rsid w:val="00C418BD"/>
    <w:rsid w:val="00C42460"/>
    <w:rsid w:val="00C44342"/>
    <w:rsid w:val="00C45B37"/>
    <w:rsid w:val="00C46F49"/>
    <w:rsid w:val="00C73A6E"/>
    <w:rsid w:val="00C904AF"/>
    <w:rsid w:val="00CB621D"/>
    <w:rsid w:val="00CD0E30"/>
    <w:rsid w:val="00CF2936"/>
    <w:rsid w:val="00D3746E"/>
    <w:rsid w:val="00D60972"/>
    <w:rsid w:val="00D62F2F"/>
    <w:rsid w:val="00DA6393"/>
    <w:rsid w:val="00DB1E84"/>
    <w:rsid w:val="00DE25FA"/>
    <w:rsid w:val="00E2339C"/>
    <w:rsid w:val="00E612EF"/>
    <w:rsid w:val="00E64D26"/>
    <w:rsid w:val="00E81F5A"/>
    <w:rsid w:val="00E82045"/>
    <w:rsid w:val="00E83999"/>
    <w:rsid w:val="00E939A1"/>
    <w:rsid w:val="00E97AC5"/>
    <w:rsid w:val="00EA43CA"/>
    <w:rsid w:val="00EC5900"/>
    <w:rsid w:val="00ED46B4"/>
    <w:rsid w:val="00F17061"/>
    <w:rsid w:val="00F71547"/>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8117">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1024</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7</cp:revision>
  <cp:lastPrinted>2021-11-19T11:05:00Z</cp:lastPrinted>
  <dcterms:created xsi:type="dcterms:W3CDTF">2021-11-19T11:05:00Z</dcterms:created>
  <dcterms:modified xsi:type="dcterms:W3CDTF">2021-11-19T11:29:00Z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