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  <w:bookmarkStart w:id="0" w:name="_GoBack"/>
      <w:bookmarkEnd w:id="0"/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2F1104">
      <w:pPr>
        <w:rPr>
          <w:rFonts w:cs="Arial"/>
          <w:sz w:val="22"/>
          <w:szCs w:val="22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0D5AA6" w:rsidRPr="0038493E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Samstag, 15. Februar um 20.00 Uhr</w:t>
      </w:r>
      <w:r w:rsidRPr="0038493E">
        <w:rPr>
          <w:b/>
          <w:sz w:val="22"/>
          <w:szCs w:val="22"/>
        </w:rPr>
        <w:t xml:space="preserve"> </w:t>
      </w:r>
      <w:r w:rsidR="000736EC">
        <w:rPr>
          <w:sz w:val="22"/>
          <w:szCs w:val="22"/>
        </w:rPr>
        <w:t>kommen</w:t>
      </w:r>
      <w:r w:rsidRPr="0038493E">
        <w:rPr>
          <w:sz w:val="22"/>
          <w:szCs w:val="22"/>
        </w:rPr>
        <w:t xml:space="preserve"> </w:t>
      </w:r>
      <w:r w:rsidRPr="00C70AB3">
        <w:rPr>
          <w:b/>
          <w:noProof/>
          <w:sz w:val="22"/>
          <w:szCs w:val="22"/>
        </w:rPr>
        <w:t>The Les Clöchards</w:t>
      </w:r>
      <w:r w:rsidRPr="0038493E">
        <w:rPr>
          <w:b/>
          <w:sz w:val="22"/>
          <w:szCs w:val="22"/>
        </w:rPr>
        <w:t xml:space="preserve"> </w:t>
      </w:r>
      <w:r w:rsidRPr="0038493E">
        <w:rPr>
          <w:sz w:val="22"/>
          <w:szCs w:val="22"/>
        </w:rPr>
        <w:t xml:space="preserve">mit </w:t>
      </w:r>
      <w:r w:rsidR="000736EC">
        <w:rPr>
          <w:sz w:val="22"/>
          <w:szCs w:val="22"/>
        </w:rPr>
        <w:t>ihrem</w:t>
      </w:r>
      <w:r w:rsidRPr="0038493E">
        <w:rPr>
          <w:sz w:val="22"/>
          <w:szCs w:val="22"/>
        </w:rPr>
        <w:t xml:space="preserve"> Programm „</w:t>
      </w:r>
      <w:r w:rsidRPr="00C70AB3">
        <w:rPr>
          <w:noProof/>
          <w:sz w:val="22"/>
          <w:szCs w:val="22"/>
        </w:rPr>
        <w:t>Rock'n'Roll Vagabonds</w:t>
      </w:r>
      <w:r w:rsidRPr="0038493E">
        <w:rPr>
          <w:sz w:val="22"/>
          <w:szCs w:val="22"/>
        </w:rPr>
        <w:t xml:space="preserve">“ </w:t>
      </w:r>
      <w:r w:rsidR="000736EC">
        <w:rPr>
          <w:noProof/>
          <w:sz w:val="22"/>
          <w:szCs w:val="22"/>
        </w:rPr>
        <w:t>in den</w:t>
      </w:r>
      <w:r w:rsidRPr="00C70AB3">
        <w:rPr>
          <w:noProof/>
          <w:sz w:val="22"/>
          <w:szCs w:val="22"/>
        </w:rPr>
        <w:t xml:space="preserve"> Malersaal</w:t>
      </w:r>
      <w:r w:rsidRPr="0038493E">
        <w:rPr>
          <w:sz w:val="22"/>
          <w:szCs w:val="22"/>
        </w:rPr>
        <w:t xml:space="preserve"> des Kulturhauses Osterfeld.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0736EC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 xml:space="preserve">In einer Mischung aus Rock-Konzert mit großen Gesten, kleiner Bühne und zwerchfellerschütternder Clownerie zerlegen die Clöchards die Rock- &amp; Pop-Geschichte in </w:t>
      </w:r>
    </w:p>
    <w:p w:rsidR="000D5AA6" w:rsidRPr="00C70AB3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ihre Einzelteile und erfinden sie mit viel Charme und Virtuosität wieder neu. Dabei lassen sie keinen Stein auf dem anderen und überraschen sogar hartgesottene Musikfans. In Designer- Klamotten à la Parkbank und mit Hilfe ihres etwas in die Jahre gekommenen Sperrmüll-Instrumentariums begeben sich THE LES CLÖCHARDS gemeinsam mit dem Publikum</w:t>
      </w:r>
    </w:p>
    <w:p w:rsidR="000D5AA6" w:rsidRPr="0038493E" w:rsidRDefault="000D5AA6" w:rsidP="005873ED">
      <w:pPr>
        <w:rPr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auf einen wilden Ritt durch verschiedenste Stilistiken.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>
        <w:rPr>
          <w:sz w:val="22"/>
          <w:szCs w:val="22"/>
        </w:rPr>
        <w:br/>
      </w:r>
      <w:r w:rsidRPr="00C70AB3">
        <w:rPr>
          <w:rFonts w:cs="Arial"/>
          <w:bCs/>
          <w:noProof/>
          <w:kern w:val="36"/>
          <w:sz w:val="22"/>
          <w:szCs w:val="22"/>
        </w:rPr>
        <w:t>VK: € 23,20 / erm. 19,80 AK: € 24,70 / erm. 20,70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C70AB3">
        <w:rPr>
          <w:rFonts w:cs="Arial"/>
          <w:bCs/>
          <w:noProof/>
          <w:sz w:val="22"/>
          <w:szCs w:val="22"/>
        </w:rPr>
        <w:t>https://cloechards.com/</w:t>
      </w:r>
    </w:p>
    <w:p w:rsidR="000D5AA6" w:rsidRPr="0038493E" w:rsidRDefault="000D5AA6" w:rsidP="00803C09">
      <w:pPr>
        <w:pStyle w:val="NurText"/>
        <w:rPr>
          <w:rFonts w:ascii="Arial" w:hAnsi="Arial" w:cs="Arial"/>
          <w:sz w:val="22"/>
          <w:szCs w:val="22"/>
        </w:rPr>
      </w:pPr>
    </w:p>
    <w:p w:rsidR="000D5AA6" w:rsidRPr="0038493E" w:rsidRDefault="000D5AA6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Pr="0038493E" w:rsidRDefault="000D5AA6" w:rsidP="00E8435D">
      <w:pPr>
        <w:rPr>
          <w:rFonts w:cs="Arial"/>
          <w:sz w:val="22"/>
          <w:szCs w:val="22"/>
        </w:rPr>
      </w:pPr>
    </w:p>
    <w:p w:rsidR="000736EC" w:rsidRDefault="000736EC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0D5AA6" w:rsidRDefault="000D5AA6" w:rsidP="000736EC">
      <w:pPr>
        <w:rPr>
          <w:rFonts w:cs="Arial"/>
          <w:sz w:val="22"/>
          <w:szCs w:val="22"/>
        </w:rPr>
        <w:sectPr w:rsidR="000D5AA6" w:rsidSect="000D5AA6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0D5AA6" w:rsidRPr="008D2EFF" w:rsidRDefault="000D5AA6" w:rsidP="00E8435D">
      <w:pPr>
        <w:rPr>
          <w:rFonts w:cs="Arial"/>
          <w:sz w:val="22"/>
          <w:szCs w:val="22"/>
        </w:rPr>
      </w:pPr>
    </w:p>
    <w:sectPr w:rsidR="000D5AA6" w:rsidRPr="008D2EFF" w:rsidSect="000D5AA6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>Telefon:0049-(0)7231 - 318214  Fax: 0049 (0) 7231- 31 82 23</w:t>
    </w:r>
  </w:p>
  <w:p w:rsidR="00374746" w:rsidRDefault="009E60E1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>Telefon:0049-(0)7231 - 318214  Fax: 0049 (0) 7231- 31 82 23</w:t>
    </w:r>
  </w:p>
  <w:p w:rsidR="00374746" w:rsidRDefault="009E60E1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6EC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74746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D12FC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0E1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948B2-EF06-4908-9D69-FD36C6CC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1255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2020-01-08T16:59:00Z</dcterms:created>
  <dcterms:modified xsi:type="dcterms:W3CDTF">2020-01-08T16:59:00Z</dcterms:modified>
</cp:coreProperties>
</file>