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39F2EFAF" w14:textId="77777777" w:rsidR="006B52D3" w:rsidRDefault="006B52D3" w:rsidP="006B52D3">
      <w:pPr>
        <w:spacing w:before="0"/>
        <w:rPr>
          <w:rFonts w:ascii="Times Roman" w:hAnsi="Times Roman" w:hint="eastAsia"/>
          <w:b/>
          <w:bCs/>
          <w:sz w:val="24"/>
          <w:szCs w:val="24"/>
        </w:rPr>
      </w:pPr>
    </w:p>
    <w:p w14:paraId="34862F06" w14:textId="77777777" w:rsidR="00084EEF" w:rsidRDefault="00084EEF" w:rsidP="006B52D3">
      <w:pPr>
        <w:spacing w:before="0"/>
        <w:rPr>
          <w:rFonts w:cs="Arial" w:hint="eastAsia"/>
          <w:b/>
          <w:bCs/>
          <w:sz w:val="22"/>
          <w:szCs w:val="22"/>
        </w:rPr>
      </w:pPr>
    </w:p>
    <w:p w14:paraId="72A73B49" w14:textId="45DBE646" w:rsidR="00263F60" w:rsidRPr="00DA62AF" w:rsidRDefault="00D07448" w:rsidP="006B52D3">
      <w:pPr>
        <w:spacing w:before="0"/>
        <w:rPr>
          <w:rFonts w:cs="Arial" w:hint="eastAsia"/>
          <w:b/>
          <w:bCs/>
          <w:sz w:val="22"/>
          <w:szCs w:val="22"/>
        </w:rPr>
      </w:pPr>
      <w:r>
        <w:rPr>
          <w:rFonts w:cs="Arial"/>
          <w:b/>
          <w:bCs/>
          <w:sz w:val="22"/>
          <w:szCs w:val="22"/>
        </w:rPr>
        <w:t>Mittwoch</w:t>
      </w:r>
      <w:r w:rsidR="00F930B4" w:rsidRPr="00DA62AF">
        <w:rPr>
          <w:rFonts w:cs="Arial"/>
          <w:b/>
          <w:bCs/>
          <w:sz w:val="22"/>
          <w:szCs w:val="22"/>
        </w:rPr>
        <w:t xml:space="preserve">, </w:t>
      </w:r>
      <w:r w:rsidR="00523CB8">
        <w:rPr>
          <w:rFonts w:cs="Arial"/>
          <w:b/>
          <w:bCs/>
          <w:sz w:val="22"/>
          <w:szCs w:val="22"/>
        </w:rPr>
        <w:t>08</w:t>
      </w:r>
      <w:r w:rsidR="00F930B4" w:rsidRPr="00DA62AF">
        <w:rPr>
          <w:rFonts w:cs="Arial"/>
          <w:b/>
          <w:bCs/>
          <w:sz w:val="22"/>
          <w:szCs w:val="22"/>
        </w:rPr>
        <w:t xml:space="preserve">. </w:t>
      </w:r>
      <w:r w:rsidR="00523CB8">
        <w:rPr>
          <w:rFonts w:cs="Arial"/>
          <w:b/>
          <w:bCs/>
          <w:sz w:val="22"/>
          <w:szCs w:val="22"/>
        </w:rPr>
        <w:t>Dezember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6D1BB7">
        <w:rPr>
          <w:rFonts w:cs="Arial"/>
          <w:b/>
          <w:bCs/>
          <w:sz w:val="22"/>
          <w:szCs w:val="22"/>
        </w:rPr>
        <w:t>19</w:t>
      </w:r>
      <w:r w:rsidR="00476354" w:rsidRPr="00DA62AF">
        <w:rPr>
          <w:rFonts w:cs="Arial"/>
          <w:b/>
          <w:bCs/>
          <w:sz w:val="22"/>
          <w:szCs w:val="22"/>
        </w:rPr>
        <w:t>.</w:t>
      </w:r>
      <w:r>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0B05F30C"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6D1BB7">
        <w:rPr>
          <w:rFonts w:cs="Arial"/>
          <w:b w:val="0"/>
          <w:bCs w:val="0"/>
          <w:sz w:val="22"/>
          <w:szCs w:val="22"/>
        </w:rPr>
        <w:t>Großer Saal</w:t>
      </w:r>
      <w:r w:rsidR="00CF0C64">
        <w:rPr>
          <w:rFonts w:cs="Arial"/>
          <w:b w:val="0"/>
          <w:bCs w:val="0"/>
          <w:sz w:val="22"/>
          <w:szCs w:val="22"/>
        </w:rPr>
        <w:t xml:space="preserve"> und Livestream</w:t>
      </w:r>
    </w:p>
    <w:p w14:paraId="02C10DFF" w14:textId="79CE9837" w:rsidR="004D2259" w:rsidRPr="00997092" w:rsidRDefault="00AD5576" w:rsidP="004D2259">
      <w:pPr>
        <w:pStyle w:val="Text"/>
        <w:rPr>
          <w:b/>
          <w:bCs/>
          <w:sz w:val="22"/>
          <w:szCs w:val="22"/>
        </w:rPr>
      </w:pPr>
      <w:r>
        <w:rPr>
          <w:rFonts w:eastAsia="Times New Roman" w:cs="Arial"/>
          <w:b/>
          <w:bCs/>
          <w:color w:val="auto"/>
          <w:sz w:val="22"/>
          <w:szCs w:val="22"/>
          <w:bdr w:val="none" w:sz="0" w:space="0" w:color="auto"/>
          <w14:textOutline w14:w="0" w14:cap="rnd" w14:cmpd="sng" w14:algn="ctr">
            <w14:noFill/>
            <w14:prstDash w14:val="solid"/>
            <w14:bevel/>
          </w14:textOutline>
        </w:rPr>
        <w:t xml:space="preserve">Vortrag Osterfeld for future - </w:t>
      </w:r>
      <w:r>
        <w:rPr>
          <w:b/>
          <w:bCs/>
          <w:sz w:val="22"/>
          <w:szCs w:val="22"/>
        </w:rPr>
        <w:t>Vortragsreihe für Zukunftsfragen</w:t>
      </w:r>
      <w:r w:rsidR="004D2259" w:rsidRPr="00997092">
        <w:rPr>
          <w:rFonts w:hint="eastAsia"/>
          <w:b/>
          <w:bCs/>
          <w:sz w:val="22"/>
          <w:szCs w:val="22"/>
        </w:rPr>
        <w:t xml:space="preserve"> </w:t>
      </w:r>
    </w:p>
    <w:p w14:paraId="1BC8D11A" w14:textId="65F354B8" w:rsidR="004E5161" w:rsidRDefault="005C17C8" w:rsidP="008974A5">
      <w:pPr>
        <w:pStyle w:val="Text"/>
        <w:rPr>
          <w:b/>
          <w:bCs/>
          <w:sz w:val="22"/>
          <w:szCs w:val="22"/>
        </w:rPr>
      </w:pPr>
      <w:bookmarkStart w:id="0" w:name="_Hlk86411740"/>
      <w:r>
        <w:rPr>
          <w:b/>
          <w:bCs/>
          <w:sz w:val="22"/>
          <w:szCs w:val="22"/>
        </w:rPr>
        <w:t>Künstliche Intelligenz als Teil der digitalen Revolution</w:t>
      </w:r>
    </w:p>
    <w:p w14:paraId="1EC92359" w14:textId="538F2368" w:rsidR="004D2259" w:rsidRDefault="001F67D9" w:rsidP="008974A5">
      <w:pPr>
        <w:pStyle w:val="Text"/>
        <w:rPr>
          <w:sz w:val="22"/>
          <w:szCs w:val="22"/>
        </w:rPr>
      </w:pPr>
      <w:bookmarkStart w:id="1" w:name="_Hlk86411726"/>
      <w:bookmarkEnd w:id="0"/>
      <w:r w:rsidRPr="001F67D9">
        <w:rPr>
          <w:rFonts w:hint="eastAsia"/>
          <w:sz w:val="22"/>
          <w:szCs w:val="22"/>
        </w:rPr>
        <w:t xml:space="preserve">Dr. </w:t>
      </w:r>
      <w:r w:rsidR="0006495C">
        <w:rPr>
          <w:sz w:val="22"/>
          <w:szCs w:val="22"/>
        </w:rPr>
        <w:t>Anna Christmann</w:t>
      </w:r>
    </w:p>
    <w:bookmarkEnd w:id="1"/>
    <w:p w14:paraId="6679B0F7" w14:textId="77777777" w:rsidR="001F67D9" w:rsidRDefault="001F67D9" w:rsidP="008974A5">
      <w:pPr>
        <w:pStyle w:val="Text"/>
        <w:rPr>
          <w:sz w:val="22"/>
          <w:szCs w:val="22"/>
        </w:rPr>
      </w:pPr>
    </w:p>
    <w:p w14:paraId="6BEDFBCE" w14:textId="77777777" w:rsidR="004E5161" w:rsidRDefault="004E5161" w:rsidP="008974A5">
      <w:pPr>
        <w:pStyle w:val="Text"/>
        <w:rPr>
          <w:sz w:val="22"/>
          <w:szCs w:val="22"/>
        </w:rPr>
      </w:pPr>
    </w:p>
    <w:p w14:paraId="5578B98E" w14:textId="77777777" w:rsidR="00073882" w:rsidRPr="008974A5" w:rsidRDefault="00073882" w:rsidP="008974A5">
      <w:pPr>
        <w:pStyle w:val="Text"/>
        <w:rPr>
          <w:sz w:val="22"/>
          <w:szCs w:val="22"/>
        </w:rPr>
      </w:pPr>
    </w:p>
    <w:p w14:paraId="704A9195" w14:textId="4E6CDF7A" w:rsidR="008974A5" w:rsidRDefault="00780E39" w:rsidP="008974A5">
      <w:pPr>
        <w:pStyle w:val="Text"/>
        <w:rPr>
          <w:sz w:val="22"/>
          <w:szCs w:val="22"/>
        </w:rPr>
      </w:pPr>
      <w:r w:rsidRPr="00780E39">
        <w:rPr>
          <w:b/>
          <w:bCs/>
          <w:i/>
          <w:iCs/>
          <w:sz w:val="22"/>
          <w:szCs w:val="22"/>
        </w:rPr>
        <w:t>Osterfeld</w:t>
      </w:r>
      <w:r w:rsidR="00E12E83">
        <w:rPr>
          <w:b/>
          <w:bCs/>
          <w:i/>
          <w:iCs/>
          <w:sz w:val="22"/>
          <w:szCs w:val="22"/>
        </w:rPr>
        <w:t xml:space="preserve"> f</w:t>
      </w:r>
      <w:r w:rsidRPr="00780E39">
        <w:rPr>
          <w:b/>
          <w:bCs/>
          <w:i/>
          <w:iCs/>
          <w:sz w:val="22"/>
          <w:szCs w:val="22"/>
        </w:rPr>
        <w:t>or Future</w:t>
      </w:r>
      <w:r w:rsidRPr="00780E39">
        <w:rPr>
          <w:sz w:val="22"/>
          <w:szCs w:val="22"/>
        </w:rPr>
        <w:t xml:space="preserve"> ist eine interdisziplinäre Diskursreihe, bei der auf wissenschaftlich fundierter Basis Zukunftsfragen im Allgemeinen und unserer Stadt im Besonderen behandelt werden. Diese Reihe zielt auf ein breites Publikum. Wir streben einen Dialog zwischen der Wissenschaft, den Anwendern und den Akteuren der Zivilgesellschaft an. Jeder, der an Zukunftsfragen interessiert und in besonderer Weise von den gesellschaftlichen Umwälzungen – wie z.B. der digitalen Transformation – betroffen ist, ist zur Diskussion eingeladen und soll mit Informationen versorgt und in die Lage versetzt werden, persönliche Richtungsentscheidungen vorzunehmen. Unser Anspruch soll darin bestehen, durch höchste Qualität der Referentinnen und Referenten Aufmerksamkeit zu erzielen.</w:t>
      </w:r>
      <w:r w:rsidR="00A97410">
        <w:rPr>
          <w:sz w:val="22"/>
          <w:szCs w:val="22"/>
        </w:rPr>
        <w:t xml:space="preserve"> </w:t>
      </w:r>
      <w:r w:rsidR="006964DF">
        <w:rPr>
          <w:sz w:val="22"/>
          <w:szCs w:val="22"/>
        </w:rPr>
        <w:t>Die</w:t>
      </w:r>
      <w:r w:rsidR="00A97410">
        <w:rPr>
          <w:sz w:val="22"/>
          <w:szCs w:val="22"/>
        </w:rPr>
        <w:t xml:space="preserve"> Vortr</w:t>
      </w:r>
      <w:r w:rsidR="006964DF">
        <w:rPr>
          <w:sz w:val="22"/>
          <w:szCs w:val="22"/>
        </w:rPr>
        <w:t>ä</w:t>
      </w:r>
      <w:r w:rsidR="00A97410">
        <w:rPr>
          <w:sz w:val="22"/>
          <w:szCs w:val="22"/>
        </w:rPr>
        <w:t>g</w:t>
      </w:r>
      <w:r w:rsidR="006964DF">
        <w:rPr>
          <w:sz w:val="22"/>
          <w:szCs w:val="22"/>
        </w:rPr>
        <w:t>e</w:t>
      </w:r>
      <w:r w:rsidR="00A97410">
        <w:rPr>
          <w:sz w:val="22"/>
          <w:szCs w:val="22"/>
        </w:rPr>
        <w:t xml:space="preserve"> </w:t>
      </w:r>
      <w:r w:rsidR="00200AD4">
        <w:rPr>
          <w:sz w:val="22"/>
          <w:szCs w:val="22"/>
        </w:rPr>
        <w:t>k</w:t>
      </w:r>
      <w:r w:rsidR="006964DF">
        <w:rPr>
          <w:sz w:val="22"/>
          <w:szCs w:val="22"/>
        </w:rPr>
        <w:t>ö</w:t>
      </w:r>
      <w:r w:rsidR="00200AD4">
        <w:rPr>
          <w:sz w:val="22"/>
          <w:szCs w:val="22"/>
        </w:rPr>
        <w:t>nn</w:t>
      </w:r>
      <w:r w:rsidR="006964DF">
        <w:rPr>
          <w:sz w:val="22"/>
          <w:szCs w:val="22"/>
        </w:rPr>
        <w:t>en</w:t>
      </w:r>
      <w:r w:rsidR="00200AD4">
        <w:rPr>
          <w:sz w:val="22"/>
          <w:szCs w:val="22"/>
        </w:rPr>
        <w:t xml:space="preserve"> sowohl </w:t>
      </w:r>
      <w:r w:rsidR="006964DF">
        <w:rPr>
          <w:sz w:val="22"/>
          <w:szCs w:val="22"/>
        </w:rPr>
        <w:t>in Präsenz</w:t>
      </w:r>
      <w:r w:rsidR="00A97410">
        <w:rPr>
          <w:sz w:val="22"/>
          <w:szCs w:val="22"/>
        </w:rPr>
        <w:t xml:space="preserve"> im Kulturhaus Osterfeld </w:t>
      </w:r>
      <w:r w:rsidR="00200AD4">
        <w:rPr>
          <w:sz w:val="22"/>
          <w:szCs w:val="22"/>
        </w:rPr>
        <w:t xml:space="preserve">als auch im </w:t>
      </w:r>
      <w:r w:rsidR="006964DF">
        <w:rPr>
          <w:sz w:val="22"/>
          <w:szCs w:val="22"/>
        </w:rPr>
        <w:t xml:space="preserve">Livestream </w:t>
      </w:r>
      <w:r w:rsidR="001B36DF">
        <w:rPr>
          <w:sz w:val="22"/>
          <w:szCs w:val="22"/>
        </w:rPr>
        <w:t>besucht</w:t>
      </w:r>
      <w:r w:rsidR="006964DF">
        <w:rPr>
          <w:sz w:val="22"/>
          <w:szCs w:val="22"/>
        </w:rPr>
        <w:t xml:space="preserve"> werden.</w:t>
      </w:r>
    </w:p>
    <w:p w14:paraId="6050B900" w14:textId="13D61B6E" w:rsidR="00780E39" w:rsidRDefault="00780E39" w:rsidP="008974A5">
      <w:pPr>
        <w:pStyle w:val="Text"/>
        <w:rPr>
          <w:sz w:val="22"/>
          <w:szCs w:val="22"/>
        </w:rPr>
      </w:pPr>
    </w:p>
    <w:p w14:paraId="12FFA930" w14:textId="01C78880" w:rsidR="00B73462" w:rsidRDefault="00B73462">
      <w:pPr>
        <w:pStyle w:val="Text"/>
        <w:rPr>
          <w:sz w:val="22"/>
          <w:szCs w:val="22"/>
        </w:rPr>
      </w:pPr>
    </w:p>
    <w:p w14:paraId="7E3AE3D6" w14:textId="77777777" w:rsidR="00CF0C64" w:rsidRPr="00CF0C64" w:rsidRDefault="00443894" w:rsidP="00CF0C64">
      <w:pPr>
        <w:pStyle w:val="Text"/>
        <w:rPr>
          <w:b/>
          <w:bCs/>
          <w:sz w:val="22"/>
          <w:szCs w:val="22"/>
        </w:rPr>
      </w:pPr>
      <w:r w:rsidRPr="00705427">
        <w:rPr>
          <w:b/>
          <w:bCs/>
          <w:sz w:val="22"/>
          <w:szCs w:val="22"/>
        </w:rPr>
        <w:t xml:space="preserve">Vortrag </w:t>
      </w:r>
      <w:r w:rsidR="0027244E" w:rsidRPr="0027244E">
        <w:rPr>
          <w:rFonts w:hint="eastAsia"/>
          <w:b/>
          <w:bCs/>
          <w:sz w:val="22"/>
          <w:szCs w:val="22"/>
        </w:rPr>
        <w:t xml:space="preserve">Dr. </w:t>
      </w:r>
      <w:r w:rsidR="00CF0C64" w:rsidRPr="00CF0C64">
        <w:rPr>
          <w:b/>
          <w:bCs/>
          <w:sz w:val="22"/>
          <w:szCs w:val="22"/>
        </w:rPr>
        <w:t>Anna Christmann</w:t>
      </w:r>
      <w:r w:rsidR="003D7E36">
        <w:rPr>
          <w:b/>
          <w:bCs/>
          <w:sz w:val="22"/>
          <w:szCs w:val="22"/>
        </w:rPr>
        <w:t>:</w:t>
      </w:r>
      <w:r w:rsidRPr="00705427">
        <w:rPr>
          <w:b/>
          <w:bCs/>
          <w:sz w:val="22"/>
          <w:szCs w:val="22"/>
        </w:rPr>
        <w:t xml:space="preserve"> </w:t>
      </w:r>
      <w:r w:rsidR="00CF0C64" w:rsidRPr="00CF0C64">
        <w:rPr>
          <w:b/>
          <w:bCs/>
          <w:sz w:val="22"/>
          <w:szCs w:val="22"/>
        </w:rPr>
        <w:t>Künstliche Intelligenz als Teil der digitalen Revolution</w:t>
      </w:r>
    </w:p>
    <w:p w14:paraId="198BC8FA" w14:textId="5D5FADDE" w:rsidR="00D75959" w:rsidRDefault="00CF0C64">
      <w:pPr>
        <w:pStyle w:val="Text"/>
        <w:rPr>
          <w:sz w:val="22"/>
          <w:szCs w:val="22"/>
        </w:rPr>
      </w:pPr>
      <w:r w:rsidRPr="00CF0C64">
        <w:rPr>
          <w:sz w:val="22"/>
          <w:szCs w:val="22"/>
        </w:rPr>
        <w:t>Künstliche Intelligenz (KI) als Teil der digitalen Revolution verändert unser Leben so fundamental, wie es einst die Industrialisierung vor 200 Jahren getan hat. Und sie wird auch in Zukunft die Menschheit, unsere Ökonomie und den Planeten fundamental verändern. Sie bietet große Chancen für die Bewältigung der Herausforderungen unserer Zeit. Die grüne KI-Strategie ist fair, sozial und nachhaltig – und dient dem Wohl von Mensch und Umwelt.</w:t>
      </w:r>
      <w:r w:rsidRPr="00CF0C64">
        <w:rPr>
          <w:sz w:val="22"/>
          <w:szCs w:val="22"/>
        </w:rPr>
        <w:br/>
      </w:r>
      <w:r w:rsidRPr="00CF0C64">
        <w:rPr>
          <w:sz w:val="22"/>
          <w:szCs w:val="22"/>
        </w:rPr>
        <w:br/>
        <w:t>Um diese Ziele zu erreichen, müssen Deutschland und Europa selbst erfolgreich in der Entwicklung und Anwendung von KI sein und auf internationaler Ebene Standards mitbestimmen.</w:t>
      </w:r>
      <w:r w:rsidRPr="00CF0C64">
        <w:rPr>
          <w:sz w:val="22"/>
          <w:szCs w:val="22"/>
        </w:rPr>
        <w:br/>
      </w:r>
      <w:r w:rsidRPr="00CF0C64">
        <w:rPr>
          <w:sz w:val="22"/>
          <w:szCs w:val="22"/>
        </w:rPr>
        <w:br/>
        <w:t>Dr. Anna Christmann ist seit 2017 Mitglied des deutschen Bundestags für den Wahlkreis Stuttgart II. Zuvor arbeitete sie im Wissenschaftsministerium in Stuttgart als Büroleiterin der Ministerin und als Grundsatzreferentin in der Wissenschaftspolitik.</w:t>
      </w:r>
    </w:p>
    <w:p w14:paraId="77E28270" w14:textId="77777777" w:rsidR="00CF0C64" w:rsidRDefault="00CF0C64">
      <w:pPr>
        <w:pStyle w:val="Text"/>
        <w:rPr>
          <w:sz w:val="22"/>
          <w:szCs w:val="22"/>
        </w:rPr>
      </w:pPr>
    </w:p>
    <w:p w14:paraId="37FBC82A" w14:textId="77777777" w:rsidR="00CF0C64" w:rsidRDefault="00CF0C64">
      <w:pPr>
        <w:pStyle w:val="Text"/>
        <w:rPr>
          <w:sz w:val="22"/>
          <w:szCs w:val="22"/>
        </w:rPr>
      </w:pPr>
    </w:p>
    <w:p w14:paraId="6EED52A2" w14:textId="77777777" w:rsidR="005D2FEE" w:rsidRPr="005D2FEE" w:rsidRDefault="005D2FEE" w:rsidP="005D2FEE">
      <w:pPr>
        <w:pStyle w:val="Text"/>
        <w:rPr>
          <w:sz w:val="22"/>
          <w:szCs w:val="22"/>
        </w:rPr>
      </w:pPr>
      <w:r w:rsidRPr="005D2FEE">
        <w:rPr>
          <w:sz w:val="22"/>
          <w:szCs w:val="22"/>
        </w:rPr>
        <w:t>VK / AK: € 7,90 / Livestream-Zugang: € 5,90</w:t>
      </w:r>
    </w:p>
    <w:p w14:paraId="01233EA0" w14:textId="77777777" w:rsidR="004F7EB4" w:rsidRDefault="004F7EB4">
      <w:pPr>
        <w:pStyle w:val="Text"/>
        <w:rPr>
          <w:sz w:val="22"/>
          <w:szCs w:val="22"/>
        </w:rPr>
      </w:pPr>
    </w:p>
    <w:p w14:paraId="091B3A22" w14:textId="77777777" w:rsidR="004F7EB4" w:rsidRPr="004F7EB4" w:rsidRDefault="004F7EB4" w:rsidP="004F7EB4">
      <w:pPr>
        <w:pStyle w:val="Text"/>
        <w:rPr>
          <w:sz w:val="22"/>
          <w:szCs w:val="22"/>
        </w:rPr>
      </w:pPr>
      <w:r w:rsidRPr="004F7EB4">
        <w:rPr>
          <w:sz w:val="22"/>
          <w:szCs w:val="22"/>
        </w:rPr>
        <w:t xml:space="preserve">Karten und Informationen gibt es im Kulturhaus Osterfeld (07231) 3182-15, dienstags bis freitags, 14.00 bis 18.00 Uhr, per Mail unter: karten@kulturhaus-osterfeld.de und an allen bekannten Vorverkaufsstellen oder unter </w:t>
      </w:r>
      <w:hyperlink r:id="rId10" w:history="1">
        <w:r w:rsidRPr="004F7EB4">
          <w:rPr>
            <w:rStyle w:val="Hyperlink"/>
            <w:sz w:val="22"/>
            <w:szCs w:val="22"/>
          </w:rPr>
          <w:t>www.kulturhaus-osterfeld.de</w:t>
        </w:r>
      </w:hyperlink>
      <w:r w:rsidRPr="004F7EB4">
        <w:rPr>
          <w:sz w:val="22"/>
          <w:szCs w:val="22"/>
        </w:rPr>
        <w:t>.</w:t>
      </w:r>
    </w:p>
    <w:p w14:paraId="7491E9F6" w14:textId="77777777" w:rsidR="004F7EB4" w:rsidRPr="004F7EB4" w:rsidRDefault="004F7EB4" w:rsidP="004F7EB4">
      <w:pPr>
        <w:pStyle w:val="Text"/>
        <w:rPr>
          <w:sz w:val="22"/>
          <w:szCs w:val="22"/>
        </w:rPr>
      </w:pPr>
    </w:p>
    <w:p w14:paraId="7E308B8A" w14:textId="77777777" w:rsidR="00623F3D" w:rsidRDefault="00623F3D">
      <w:pPr>
        <w:pStyle w:val="Text"/>
        <w:rPr>
          <w:sz w:val="22"/>
          <w:szCs w:val="22"/>
        </w:rPr>
      </w:pPr>
    </w:p>
    <w:p w14:paraId="0A3CDFF9" w14:textId="6B03F083"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27244E">
        <w:rPr>
          <w:sz w:val="22"/>
          <w:szCs w:val="22"/>
        </w:rPr>
        <w:t>1</w:t>
      </w:r>
      <w:r w:rsidR="00B35B44">
        <w:rPr>
          <w:sz w:val="22"/>
          <w:szCs w:val="22"/>
        </w:rPr>
        <w:t>0</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8915" w14:textId="77777777" w:rsidR="007541AC" w:rsidRDefault="007541AC">
      <w:pPr>
        <w:spacing w:before="0"/>
        <w:rPr>
          <w:rFonts w:hint="eastAsia"/>
        </w:rPr>
      </w:pPr>
      <w:r>
        <w:separator/>
      </w:r>
    </w:p>
  </w:endnote>
  <w:endnote w:type="continuationSeparator" w:id="0">
    <w:p w14:paraId="450FD3BE" w14:textId="77777777" w:rsidR="007541AC" w:rsidRDefault="007541AC">
      <w:pPr>
        <w:spacing w:before="0"/>
        <w:rPr>
          <w:rFonts w:hint="eastAsia"/>
        </w:rPr>
      </w:pPr>
      <w:r>
        <w:continuationSeparator/>
      </w:r>
    </w:p>
  </w:endnote>
  <w:endnote w:type="continuationNotice" w:id="1">
    <w:p w14:paraId="71931951" w14:textId="77777777" w:rsidR="007541AC" w:rsidRDefault="007541AC">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89CC" w14:textId="77777777" w:rsidR="007541AC" w:rsidRDefault="007541AC">
      <w:pPr>
        <w:spacing w:before="0"/>
        <w:rPr>
          <w:rFonts w:hint="eastAsia"/>
        </w:rPr>
      </w:pPr>
      <w:r>
        <w:separator/>
      </w:r>
    </w:p>
  </w:footnote>
  <w:footnote w:type="continuationSeparator" w:id="0">
    <w:p w14:paraId="43E0A7C1" w14:textId="77777777" w:rsidR="007541AC" w:rsidRDefault="007541AC">
      <w:pPr>
        <w:spacing w:before="0"/>
        <w:rPr>
          <w:rFonts w:hint="eastAsia"/>
        </w:rPr>
      </w:pPr>
      <w:r>
        <w:continuationSeparator/>
      </w:r>
    </w:p>
  </w:footnote>
  <w:footnote w:type="continuationNotice" w:id="1">
    <w:p w14:paraId="6CC5ACC0" w14:textId="77777777" w:rsidR="007541AC" w:rsidRDefault="007541AC">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04E0"/>
    <w:rsid w:val="0006495C"/>
    <w:rsid w:val="00073882"/>
    <w:rsid w:val="00084EEF"/>
    <w:rsid w:val="000E52C2"/>
    <w:rsid w:val="00104C6B"/>
    <w:rsid w:val="001536F0"/>
    <w:rsid w:val="001929CE"/>
    <w:rsid w:val="001B36DF"/>
    <w:rsid w:val="001C287C"/>
    <w:rsid w:val="001F67D9"/>
    <w:rsid w:val="001F6FA6"/>
    <w:rsid w:val="00200AD4"/>
    <w:rsid w:val="00263F60"/>
    <w:rsid w:val="002673BC"/>
    <w:rsid w:val="0027244E"/>
    <w:rsid w:val="0028190B"/>
    <w:rsid w:val="00285813"/>
    <w:rsid w:val="00290775"/>
    <w:rsid w:val="002911FE"/>
    <w:rsid w:val="00295A24"/>
    <w:rsid w:val="002A0106"/>
    <w:rsid w:val="002D77C6"/>
    <w:rsid w:val="003169A4"/>
    <w:rsid w:val="0035272B"/>
    <w:rsid w:val="003B6386"/>
    <w:rsid w:val="003C7E01"/>
    <w:rsid w:val="003D7E36"/>
    <w:rsid w:val="003F35D4"/>
    <w:rsid w:val="00412B3F"/>
    <w:rsid w:val="00414111"/>
    <w:rsid w:val="00421319"/>
    <w:rsid w:val="00431C3D"/>
    <w:rsid w:val="00436D2A"/>
    <w:rsid w:val="00443894"/>
    <w:rsid w:val="0046378F"/>
    <w:rsid w:val="00476354"/>
    <w:rsid w:val="004D2259"/>
    <w:rsid w:val="004E5161"/>
    <w:rsid w:val="004F7EB4"/>
    <w:rsid w:val="00520123"/>
    <w:rsid w:val="00523CB8"/>
    <w:rsid w:val="00531DB3"/>
    <w:rsid w:val="00533129"/>
    <w:rsid w:val="00557539"/>
    <w:rsid w:val="00584D78"/>
    <w:rsid w:val="005A0527"/>
    <w:rsid w:val="005A1FCC"/>
    <w:rsid w:val="005B5490"/>
    <w:rsid w:val="005C17C8"/>
    <w:rsid w:val="005C1EC6"/>
    <w:rsid w:val="005C1FD9"/>
    <w:rsid w:val="005D2FEE"/>
    <w:rsid w:val="005F10B7"/>
    <w:rsid w:val="005F7784"/>
    <w:rsid w:val="00623F3D"/>
    <w:rsid w:val="0067081F"/>
    <w:rsid w:val="006964DF"/>
    <w:rsid w:val="006A5B8C"/>
    <w:rsid w:val="006B1482"/>
    <w:rsid w:val="006B52D3"/>
    <w:rsid w:val="006D115C"/>
    <w:rsid w:val="006D1BB7"/>
    <w:rsid w:val="006D6FFC"/>
    <w:rsid w:val="006E3868"/>
    <w:rsid w:val="00705427"/>
    <w:rsid w:val="00707389"/>
    <w:rsid w:val="007168E4"/>
    <w:rsid w:val="00734482"/>
    <w:rsid w:val="00736A51"/>
    <w:rsid w:val="00746337"/>
    <w:rsid w:val="007500E2"/>
    <w:rsid w:val="007541AC"/>
    <w:rsid w:val="00774167"/>
    <w:rsid w:val="00780E39"/>
    <w:rsid w:val="007D2C70"/>
    <w:rsid w:val="007E41E3"/>
    <w:rsid w:val="00862CEF"/>
    <w:rsid w:val="008974A5"/>
    <w:rsid w:val="008A2F63"/>
    <w:rsid w:val="008C1C7C"/>
    <w:rsid w:val="00916E62"/>
    <w:rsid w:val="00934674"/>
    <w:rsid w:val="009356E0"/>
    <w:rsid w:val="00967270"/>
    <w:rsid w:val="00997092"/>
    <w:rsid w:val="009C23C8"/>
    <w:rsid w:val="00A97410"/>
    <w:rsid w:val="00AA3A1E"/>
    <w:rsid w:val="00AB0676"/>
    <w:rsid w:val="00AB0998"/>
    <w:rsid w:val="00AB5149"/>
    <w:rsid w:val="00AD5576"/>
    <w:rsid w:val="00AF183A"/>
    <w:rsid w:val="00B35B44"/>
    <w:rsid w:val="00B56931"/>
    <w:rsid w:val="00B73462"/>
    <w:rsid w:val="00BA362C"/>
    <w:rsid w:val="00C0620E"/>
    <w:rsid w:val="00C14EAA"/>
    <w:rsid w:val="00C24EFC"/>
    <w:rsid w:val="00C45DDD"/>
    <w:rsid w:val="00C904AF"/>
    <w:rsid w:val="00CB3953"/>
    <w:rsid w:val="00CB4472"/>
    <w:rsid w:val="00CB621D"/>
    <w:rsid w:val="00CD6F1B"/>
    <w:rsid w:val="00CF0C64"/>
    <w:rsid w:val="00CF2936"/>
    <w:rsid w:val="00D05AE8"/>
    <w:rsid w:val="00D07448"/>
    <w:rsid w:val="00D3454A"/>
    <w:rsid w:val="00D60972"/>
    <w:rsid w:val="00D62F2F"/>
    <w:rsid w:val="00D75959"/>
    <w:rsid w:val="00DA06E3"/>
    <w:rsid w:val="00DA546E"/>
    <w:rsid w:val="00DA62AF"/>
    <w:rsid w:val="00DA6393"/>
    <w:rsid w:val="00DE25FA"/>
    <w:rsid w:val="00DE730C"/>
    <w:rsid w:val="00E12E83"/>
    <w:rsid w:val="00E15013"/>
    <w:rsid w:val="00E23EBC"/>
    <w:rsid w:val="00E26FF3"/>
    <w:rsid w:val="00E34E14"/>
    <w:rsid w:val="00E64D26"/>
    <w:rsid w:val="00E81F5A"/>
    <w:rsid w:val="00E82045"/>
    <w:rsid w:val="00E83999"/>
    <w:rsid w:val="00E905F5"/>
    <w:rsid w:val="00E939A1"/>
    <w:rsid w:val="00EA4443"/>
    <w:rsid w:val="00F72F0A"/>
    <w:rsid w:val="00F930B4"/>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4F7EB4"/>
    <w:rPr>
      <w:color w:val="605E5C"/>
      <w:shd w:val="clear" w:color="auto" w:fill="E1DFDD"/>
    </w:rPr>
  </w:style>
  <w:style w:type="paragraph" w:styleId="Kopfzeile">
    <w:name w:val="header"/>
    <w:basedOn w:val="Standard"/>
    <w:link w:val="KopfzeileZchn"/>
    <w:uiPriority w:val="99"/>
    <w:semiHidden/>
    <w:unhideWhenUsed/>
    <w:rsid w:val="00557539"/>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557539"/>
    <w:pPr>
      <w:tabs>
        <w:tab w:val="center" w:pos="4536"/>
        <w:tab w:val="right" w:pos="9072"/>
      </w:tabs>
      <w:spacing w:before="0"/>
    </w:pPr>
  </w:style>
  <w:style w:type="character" w:customStyle="1" w:styleId="FuzeileZchn">
    <w:name w:val="Fußzeile Zchn"/>
    <w:basedOn w:val="Absatz-Standardschriftart"/>
    <w:link w:val="Fu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4C3839BE-18CA-4AA4-BC24-74272C04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9</cp:revision>
  <cp:lastPrinted>2021-09-30T13:23:00Z</cp:lastPrinted>
  <dcterms:created xsi:type="dcterms:W3CDTF">2021-11-19T10:19:00Z</dcterms:created>
  <dcterms:modified xsi:type="dcterms:W3CDTF">2021-11-19T10:32:00Z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